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0f11ee5" w14:textId="0f11ee5">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B7147E" w:rsidRDefault="002F61DE">
            <w:pPr>
              <w:pStyle w:val="VSVerzija"/>
              <w:jc w:val="right"/>
            </w:pPr>
            <w:r>
              <w:t>Poslovni b</w:t>
            </w:r>
            <w:r w:rsidR="0092437B">
              <w:t xml:space="preserve">roj: </w:t>
            </w:r>
            <w:r w:rsidR="00891079">
              <w:t>10</w:t>
            </w:r>
            <w:r>
              <w:t xml:space="preserve"> </w:t>
            </w:r>
            <w:r w:rsidR="00891079">
              <w:t>St</w:t>
            </w:r>
            <w:r w:rsidR="0092437B">
              <w:t>-</w:t>
            </w:r>
            <w:r w:rsidR="00BD6996">
              <w:t>127</w:t>
            </w:r>
            <w:r w:rsidR="00340399">
              <w:t>/</w:t>
            </w:r>
            <w:r w:rsidR="005D6DF6">
              <w:t>2019</w:t>
            </w:r>
            <w:r w:rsidR="00891079">
              <w:t>-</w:t>
            </w:r>
            <w:r w:rsidR="00B7147E">
              <w:t>27</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1B3C68">
        <w:rPr>
          <w:rFonts w:ascii="Times New Roman" w:hAnsi="Times New Roman" w:eastAsia="Times New Roman"/>
          <w:sz w:val="24"/>
          <w:szCs w:val="24"/>
          <w:lang w:eastAsia="hr-HR"/>
        </w:rPr>
        <w:t>1</w:t>
      </w:r>
      <w:r w:rsidR="00BD6996">
        <w:rPr>
          <w:rFonts w:ascii="Times New Roman" w:hAnsi="Times New Roman" w:eastAsia="Times New Roman"/>
          <w:sz w:val="24"/>
          <w:szCs w:val="24"/>
          <w:lang w:eastAsia="hr-HR"/>
        </w:rPr>
        <w:t>3</w:t>
      </w:r>
      <w:r w:rsidRPr="003D557F">
        <w:rPr>
          <w:rFonts w:ascii="Times New Roman" w:hAnsi="Times New Roman" w:eastAsia="Times New Roman"/>
          <w:sz w:val="24"/>
          <w:szCs w:val="24"/>
          <w:lang w:eastAsia="hr-HR"/>
        </w:rPr>
        <w:t xml:space="preserve">. </w:t>
      </w:r>
      <w:r w:rsidR="001B3C68">
        <w:rPr>
          <w:rFonts w:ascii="Times New Roman" w:hAnsi="Times New Roman" w:eastAsia="Times New Roman"/>
          <w:sz w:val="24"/>
          <w:szCs w:val="24"/>
          <w:lang w:eastAsia="hr-HR"/>
        </w:rPr>
        <w:t>siječnja</w:t>
      </w:r>
      <w:r w:rsidR="005D6DF6">
        <w:rPr>
          <w:rFonts w:ascii="Times New Roman" w:hAnsi="Times New Roman" w:eastAsia="Times New Roman"/>
          <w:sz w:val="24"/>
          <w:szCs w:val="24"/>
          <w:lang w:eastAsia="hr-HR"/>
        </w:rPr>
        <w:t xml:space="preserve"> 202</w:t>
      </w:r>
      <w:r w:rsidR="001B3C68">
        <w:rPr>
          <w:rFonts w:ascii="Times New Roman" w:hAnsi="Times New Roman" w:eastAsia="Times New Roman"/>
          <w:sz w:val="24"/>
          <w:szCs w:val="24"/>
          <w:lang w:eastAsia="hr-HR"/>
        </w:rPr>
        <w:t>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BD6996" w:rsidR="00BD6996">
        <w:rPr>
          <w:rFonts w:ascii="Times New Roman" w:hAnsi="Times New Roman" w:eastAsia="Times New Roman"/>
          <w:sz w:val="24"/>
          <w:szCs w:val="24"/>
        </w:rPr>
        <w:t>MAKO-TRANS d.o.o. u stečaju, Vidovec, Stjepana Radića 92, OIB:05024820385</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Početak u </w:t>
      </w:r>
      <w:r w:rsidR="00BD6996">
        <w:rPr>
          <w:rFonts w:ascii="Times New Roman" w:hAnsi="Times New Roman" w:eastAsia="Times New Roman"/>
          <w:sz w:val="24"/>
          <w:szCs w:val="24"/>
          <w:lang w:eastAsia="hr-HR"/>
        </w:rPr>
        <w:t>12</w:t>
      </w:r>
      <w:r w:rsidRPr="003D557F" w:rsidR="003D557F">
        <w:rPr>
          <w:rFonts w:ascii="Times New Roman" w:hAnsi="Times New Roman" w:eastAsia="Times New Roman"/>
          <w:sz w:val="24"/>
          <w:szCs w:val="24"/>
          <w:lang w:eastAsia="hr-HR"/>
        </w:rPr>
        <w:t>:</w:t>
      </w:r>
      <w:r w:rsidR="001B3C68">
        <w:rPr>
          <w:rFonts w:ascii="Times New Roman" w:hAnsi="Times New Roman" w:eastAsia="Times New Roman"/>
          <w:sz w:val="24"/>
          <w:szCs w:val="24"/>
          <w:lang w:eastAsia="hr-HR"/>
        </w:rPr>
        <w:t>30</w:t>
      </w:r>
      <w:r w:rsidRPr="003D557F" w:rsidR="003D557F">
        <w:rPr>
          <w:rFonts w:ascii="Times New Roman" w:hAnsi="Times New Roman" w:eastAsia="Times New Roman"/>
          <w:sz w:val="24"/>
          <w:szCs w:val="24"/>
          <w:lang w:eastAsia="hr-HR"/>
        </w:rPr>
        <w:t xml:space="preserve">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3D557F" w:rsidRDefault="00B10E4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B10E42" w:rsidP="003D557F" w:rsidRDefault="00B10E42">
      <w:pPr>
        <w:spacing w:after="0" w:line="240" w:lineRule="auto"/>
        <w:ind w:firstLine="708"/>
        <w:jc w:val="both"/>
        <w:rPr>
          <w:rFonts w:ascii="Times New Roman" w:hAnsi="Times New Roman" w:eastAsia="Times New Roman"/>
          <w:sz w:val="24"/>
          <w:szCs w:val="24"/>
          <w:lang w:eastAsia="hr-HR"/>
        </w:rPr>
      </w:pPr>
    </w:p>
    <w:p w:rsidR="00B10E42" w:rsidP="00B10E42" w:rsidRDefault="00B10E4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B10E42" w:rsidP="00B10E42" w:rsidRDefault="00B10E42">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BD6996">
        <w:rPr>
          <w:rFonts w:ascii="Times New Roman" w:hAnsi="Times New Roman" w:eastAsia="Times New Roman"/>
          <w:sz w:val="24"/>
          <w:szCs w:val="24"/>
          <w:lang w:eastAsia="hr-HR"/>
        </w:rPr>
        <w:t>13</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752D2F">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BD6996">
        <w:rPr>
          <w:rFonts w:ascii="Times New Roman" w:hAnsi="Times New Roman" w:eastAsia="Times New Roman"/>
          <w:sz w:val="24"/>
          <w:szCs w:val="24"/>
          <w:lang w:eastAsia="hr-HR"/>
        </w:rPr>
        <w:t>Dragan Čemerin</w:t>
      </w:r>
      <w:r w:rsidRPr="003D557F" w:rsidR="003D557F">
        <w:rPr>
          <w:rFonts w:ascii="Times New Roman" w:hAnsi="Times New Roman" w:eastAsia="Times New Roman"/>
          <w:sz w:val="24"/>
          <w:szCs w:val="24"/>
          <w:lang w:eastAsia="hr-HR"/>
        </w:rPr>
        <w:t xml:space="preserve"> </w:t>
      </w:r>
    </w:p>
    <w:p w:rsidR="0085216E" w:rsidP="0085216E" w:rsidRDefault="0085216E">
      <w:pPr>
        <w:spacing w:after="0" w:line="240" w:lineRule="auto"/>
        <w:jc w:val="both"/>
        <w:rPr>
          <w:rFonts w:ascii="Times New Roman" w:hAnsi="Times New Roman" w:eastAsia="Times New Roman"/>
          <w:sz w:val="24"/>
          <w:szCs w:val="24"/>
          <w:lang w:eastAsia="hr-HR"/>
        </w:rPr>
      </w:pPr>
      <w:r w:rsidRPr="009228CB">
        <w:rPr>
          <w:rFonts w:ascii="Times New Roman" w:hAnsi="Times New Roman" w:eastAsia="Times New Roman"/>
          <w:sz w:val="24"/>
          <w:szCs w:val="24"/>
          <w:lang w:eastAsia="hr-HR"/>
        </w:rPr>
        <w:t xml:space="preserve">- za </w:t>
      </w:r>
      <w:r w:rsidRPr="009228CB" w:rsidR="00CC62D2">
        <w:rPr>
          <w:rFonts w:ascii="Times New Roman" w:hAnsi="Times New Roman" w:eastAsia="Times New Roman"/>
          <w:sz w:val="24"/>
          <w:szCs w:val="24"/>
          <w:lang w:eastAsia="hr-HR"/>
        </w:rPr>
        <w:t>predlagatelja</w:t>
      </w:r>
      <w:r w:rsidRPr="009228CB" w:rsidR="00BD6996">
        <w:rPr>
          <w:rFonts w:ascii="Times New Roman" w:hAnsi="Times New Roman" w:eastAsia="Times New Roman"/>
          <w:sz w:val="24"/>
          <w:szCs w:val="24"/>
          <w:lang w:eastAsia="hr-HR"/>
        </w:rPr>
        <w:t>/</w:t>
      </w:r>
      <w:r w:rsidRPr="009228CB" w:rsidR="00CC62D2">
        <w:rPr>
          <w:rFonts w:ascii="Times New Roman" w:hAnsi="Times New Roman" w:eastAsia="Times New Roman"/>
          <w:sz w:val="24"/>
          <w:szCs w:val="24"/>
          <w:lang w:eastAsia="hr-HR"/>
        </w:rPr>
        <w:t>vjerovnika</w:t>
      </w:r>
      <w:r w:rsidRPr="009228CB">
        <w:rPr>
          <w:rFonts w:ascii="Times New Roman" w:hAnsi="Times New Roman" w:eastAsia="Times New Roman"/>
          <w:sz w:val="24"/>
          <w:szCs w:val="24"/>
          <w:lang w:eastAsia="hr-HR"/>
        </w:rPr>
        <w:t xml:space="preserve"> RH, zastupn</w:t>
      </w:r>
      <w:r w:rsidRPr="009228CB" w:rsidR="00FB3326">
        <w:rPr>
          <w:rFonts w:ascii="Times New Roman" w:hAnsi="Times New Roman" w:eastAsia="Times New Roman"/>
          <w:sz w:val="24"/>
          <w:szCs w:val="24"/>
          <w:lang w:eastAsia="hr-HR"/>
        </w:rPr>
        <w:t>i</w:t>
      </w:r>
      <w:r w:rsidRPr="009228CB" w:rsidR="00AC2AB6">
        <w:rPr>
          <w:rFonts w:ascii="Times New Roman" w:hAnsi="Times New Roman" w:eastAsia="Times New Roman"/>
          <w:sz w:val="24"/>
          <w:szCs w:val="24"/>
          <w:lang w:eastAsia="hr-HR"/>
        </w:rPr>
        <w:t>k</w:t>
      </w:r>
      <w:r w:rsidRPr="009228CB">
        <w:rPr>
          <w:rFonts w:ascii="Times New Roman" w:hAnsi="Times New Roman" w:eastAsia="Times New Roman"/>
          <w:sz w:val="24"/>
          <w:szCs w:val="24"/>
          <w:lang w:eastAsia="hr-HR"/>
        </w:rPr>
        <w:t xml:space="preserve"> po zakonu </w:t>
      </w:r>
      <w:r w:rsidRPr="009228CB" w:rsidR="00AC2AB6">
        <w:rPr>
          <w:rFonts w:ascii="Times New Roman" w:hAnsi="Times New Roman" w:eastAsia="Times New Roman"/>
          <w:sz w:val="24"/>
          <w:szCs w:val="24"/>
          <w:lang w:eastAsia="hr-HR"/>
        </w:rPr>
        <w:t>Tomo Božić</w:t>
      </w:r>
      <w:r w:rsidRPr="009228CB">
        <w:rPr>
          <w:rFonts w:ascii="Times New Roman" w:hAnsi="Times New Roman" w:eastAsia="Times New Roman"/>
          <w:sz w:val="24"/>
          <w:szCs w:val="24"/>
          <w:lang w:eastAsia="hr-HR"/>
        </w:rPr>
        <w:t>, zamjeni</w:t>
      </w:r>
      <w:r w:rsidRPr="009228CB" w:rsidR="00AC2AB6">
        <w:rPr>
          <w:rFonts w:ascii="Times New Roman" w:hAnsi="Times New Roman" w:eastAsia="Times New Roman"/>
          <w:sz w:val="24"/>
          <w:szCs w:val="24"/>
          <w:lang w:eastAsia="hr-HR"/>
        </w:rPr>
        <w:t>k</w:t>
      </w:r>
      <w:r w:rsidRPr="009228CB">
        <w:rPr>
          <w:rFonts w:ascii="Times New Roman" w:hAnsi="Times New Roman" w:eastAsia="Times New Roman"/>
          <w:sz w:val="24"/>
          <w:szCs w:val="24"/>
          <w:lang w:eastAsia="hr-HR"/>
        </w:rPr>
        <w:t xml:space="preserve"> ŽDO Varaždin,</w:t>
      </w:r>
      <w:r w:rsidRPr="00AC2AB6">
        <w:rPr>
          <w:rFonts w:ascii="Times New Roman" w:hAnsi="Times New Roman" w:eastAsia="Times New Roman"/>
          <w:sz w:val="24"/>
          <w:szCs w:val="24"/>
          <w:lang w:eastAsia="hr-HR"/>
        </w:rPr>
        <w:t xml:space="preserve"> </w:t>
      </w:r>
      <w:r w:rsidRPr="00B10E42">
        <w:rPr>
          <w:rFonts w:ascii="Times New Roman" w:hAnsi="Times New Roman" w:eastAsia="Times New Roman"/>
          <w:sz w:val="24"/>
          <w:szCs w:val="24"/>
          <w:lang w:eastAsia="hr-HR"/>
        </w:rPr>
        <w:t>Građansko upravni odjel</w:t>
      </w:r>
    </w:p>
    <w:p w:rsidR="00AC2AB6" w:rsidP="0085216E" w:rsidRDefault="00AC2AB6">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za vjerovnika Erste Card Club doo, zamjenik punomoćnika Jurica Sevšek, odvjetnik iz Varaždina, u spis predaje zamjeničku punomoć</w:t>
      </w:r>
    </w:p>
    <w:p w:rsidR="00AC2AB6" w:rsidP="0085216E" w:rsidRDefault="00AC2AB6">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za vjerovnika CVS Mobile doo, zamjenik punomoćnika Filip Lalić, odvjetnički vježbenik kod odvjetnika Ibrice Zulfikarpašića</w:t>
      </w:r>
    </w:p>
    <w:p w:rsidR="00AC2AB6" w:rsidP="0085216E" w:rsidRDefault="00AC2AB6">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za  vjerovnika INA – Industrija nafte d.d., zamjenica punomoćnika Ana Marija Fofić, odvjetnička vježbenica u OD Orehovec i partneri</w:t>
      </w:r>
    </w:p>
    <w:p w:rsidRPr="006676D4" w:rsidR="00AC2AB6" w:rsidP="0085216E" w:rsidRDefault="00AC2AB6">
      <w:pPr>
        <w:spacing w:after="0" w:line="240" w:lineRule="auto"/>
        <w:jc w:val="both"/>
        <w:rPr>
          <w:rFonts w:ascii="Times New Roman" w:hAnsi="Times New Roman" w:eastAsia="Times New Roman"/>
          <w:color w:val="FF0000"/>
          <w:sz w:val="24"/>
          <w:szCs w:val="24"/>
          <w:lang w:eastAsia="hr-HR"/>
        </w:rPr>
      </w:pPr>
      <w:r>
        <w:rPr>
          <w:rFonts w:ascii="Times New Roman" w:hAnsi="Times New Roman" w:eastAsia="Times New Roman"/>
          <w:sz w:val="24"/>
          <w:szCs w:val="24"/>
          <w:lang w:eastAsia="hr-HR"/>
        </w:rPr>
        <w:t>- za vjerovnika SCANIA Hrvatska doo, zamjenica punomoćnika Nikolina Brozović Hržina, odvjetnička vježbenica kod odvjetnika Gorana Božića, u spis predaje zamjeničku punomoć</w:t>
      </w:r>
    </w:p>
    <w:p w:rsidR="00E83461" w:rsidP="00E83461" w:rsidRDefault="00E83461">
      <w:pPr>
        <w:spacing w:after="0" w:line="240" w:lineRule="auto"/>
        <w:jc w:val="both"/>
        <w:rPr>
          <w:rFonts w:ascii="Times New Roman" w:hAnsi="Times New Roman" w:eastAsia="Times New Roman"/>
          <w:sz w:val="24"/>
          <w:szCs w:val="24"/>
          <w:lang w:eastAsia="hr-HR"/>
        </w:rPr>
      </w:pPr>
    </w:p>
    <w:p w:rsidRPr="0085216E" w:rsidR="00042298" w:rsidP="00E83461" w:rsidRDefault="00042298">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9228CB" w:rsidR="0085216E" w:rsidP="0085216E" w:rsidRDefault="0085216E">
      <w:pPr>
        <w:spacing w:after="0" w:line="240" w:lineRule="auto"/>
        <w:ind w:firstLine="708"/>
        <w:jc w:val="both"/>
        <w:rPr>
          <w:rFonts w:ascii="Times New Roman" w:hAnsi="Times New Roman" w:eastAsia="Times New Roman"/>
          <w:sz w:val="24"/>
          <w:szCs w:val="24"/>
          <w:lang w:eastAsia="hr-HR"/>
        </w:rPr>
      </w:pPr>
      <w:r w:rsidRPr="009228CB">
        <w:rPr>
          <w:rFonts w:ascii="Times New Roman" w:hAnsi="Times New Roman" w:eastAsia="Times New Roman"/>
          <w:sz w:val="24"/>
          <w:szCs w:val="24"/>
          <w:lang w:eastAsia="hr-HR"/>
        </w:rPr>
        <w:lastRenderedPageBreak/>
        <w:t>Prelazi se na ispitivanje tražbina I. višeg isplatnog reda te se stečajni upravitelj u svezi tražbina I. višeg isplatnog reda očituje kako slijedi:</w:t>
      </w:r>
    </w:p>
    <w:p w:rsidRPr="009228CB" w:rsidR="003E06DF" w:rsidP="00EE512D" w:rsidRDefault="003E06DF">
      <w:pPr>
        <w:spacing w:after="0" w:line="240" w:lineRule="auto"/>
        <w:ind w:left="1080"/>
        <w:rPr>
          <w:rFonts w:ascii="Times New Roman" w:hAnsi="Times New Roman" w:eastAsia="Times New Roman"/>
          <w:b/>
          <w:bCs/>
          <w:sz w:val="24"/>
          <w:szCs w:val="24"/>
        </w:rPr>
      </w:pPr>
    </w:p>
    <w:p w:rsidRPr="009228CB" w:rsidR="00CB4F1A" w:rsidP="00EE512D" w:rsidRDefault="00CB4F1A">
      <w:pPr>
        <w:spacing w:after="0" w:line="240" w:lineRule="auto"/>
        <w:ind w:left="1080"/>
        <w:rPr>
          <w:rFonts w:ascii="Times New Roman" w:hAnsi="Times New Roman" w:eastAsia="Times New Roman"/>
          <w:b/>
          <w:bCs/>
          <w:sz w:val="24"/>
          <w:szCs w:val="24"/>
        </w:rPr>
      </w:pPr>
    </w:p>
    <w:p w:rsidRPr="009228CB" w:rsidR="00306E84" w:rsidP="00306E84" w:rsidRDefault="00306E84">
      <w:pPr>
        <w:rPr>
          <w:rFonts w:ascii="Times New Roman" w:hAnsi="Times New Roman"/>
          <w:b/>
          <w:sz w:val="24"/>
          <w:szCs w:val="24"/>
          <w:u w:val="single"/>
        </w:rPr>
      </w:pPr>
      <w:r w:rsidRPr="009228CB">
        <w:rPr>
          <w:rFonts w:ascii="Times New Roman" w:hAnsi="Times New Roman"/>
          <w:b/>
          <w:sz w:val="24"/>
          <w:szCs w:val="24"/>
          <w:u w:val="single"/>
        </w:rPr>
        <w:t xml:space="preserve">I. VIŠI ISPLATNI RED </w:t>
      </w:r>
    </w:p>
    <w:p w:rsidRPr="009228CB" w:rsidR="00306E84" w:rsidP="00306E84" w:rsidRDefault="00306E84">
      <w:pPr>
        <w:spacing w:after="0" w:line="240" w:lineRule="auto"/>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51"/>
        <w:gridCol w:w="1652"/>
        <w:gridCol w:w="1539"/>
        <w:gridCol w:w="1767"/>
      </w:tblGrid>
      <w:tr w:rsidRPr="009228CB" w:rsidR="009228CB" w:rsidTr="00380816">
        <w:trPr>
          <w:trHeight w:val="1268"/>
        </w:trPr>
        <w:tc>
          <w:tcPr>
            <w:tcW w:w="329" w:type="pct"/>
            <w:tcBorders>
              <w:top w:val="single" w:color="auto" w:sz="4" w:space="0"/>
              <w:left w:val="single" w:color="auto" w:sz="4" w:space="0"/>
              <w:bottom w:val="single" w:color="auto" w:sz="4" w:space="0"/>
              <w:right w:val="single" w:color="auto" w:sz="4" w:space="0"/>
            </w:tcBorders>
            <w:vAlign w:val="center"/>
            <w:hideMark/>
          </w:tcPr>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Red. broj</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Ime i prezime / tvrtka  ili naziv vjerovnika/ OIB</w:t>
            </w:r>
          </w:p>
        </w:tc>
        <w:tc>
          <w:tcPr>
            <w:tcW w:w="912" w:type="pct"/>
            <w:tcBorders>
              <w:top w:val="single" w:color="auto" w:sz="4" w:space="0"/>
              <w:left w:val="single" w:color="auto" w:sz="4" w:space="0"/>
              <w:bottom w:val="single" w:color="auto" w:sz="4" w:space="0"/>
              <w:right w:val="single" w:color="auto" w:sz="4" w:space="0"/>
            </w:tcBorders>
            <w:vAlign w:val="center"/>
            <w:hideMark/>
          </w:tcPr>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Iznos prijavljene tražbine (kn)</w:t>
            </w:r>
          </w:p>
        </w:tc>
        <w:tc>
          <w:tcPr>
            <w:tcW w:w="912" w:type="pct"/>
            <w:tcBorders>
              <w:top w:val="single" w:color="auto" w:sz="4" w:space="0"/>
              <w:left w:val="single" w:color="auto" w:sz="4" w:space="0"/>
              <w:bottom w:val="single" w:color="auto" w:sz="4" w:space="0"/>
              <w:right w:val="single" w:color="auto" w:sz="4" w:space="0"/>
            </w:tcBorders>
            <w:vAlign w:val="center"/>
            <w:hideMark/>
          </w:tcPr>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Iznos priznate tražbine</w:t>
            </w:r>
          </w:p>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(kn)</w:t>
            </w:r>
          </w:p>
        </w:tc>
        <w:tc>
          <w:tcPr>
            <w:tcW w:w="851" w:type="pct"/>
            <w:tcBorders>
              <w:top w:val="single" w:color="auto" w:sz="4" w:space="0"/>
              <w:left w:val="single" w:color="auto" w:sz="4" w:space="0"/>
              <w:bottom w:val="single" w:color="auto" w:sz="4" w:space="0"/>
              <w:right w:val="single" w:color="auto" w:sz="4" w:space="0"/>
            </w:tcBorders>
            <w:vAlign w:val="center"/>
            <w:hideMark/>
          </w:tcPr>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Iznos osporene tražbine</w:t>
            </w:r>
          </w:p>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(kn)</w:t>
            </w:r>
          </w:p>
        </w:tc>
        <w:tc>
          <w:tcPr>
            <w:tcW w:w="974"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80" w:line="240" w:lineRule="auto"/>
              <w:jc w:val="center"/>
              <w:rPr>
                <w:rFonts w:ascii="Times New Roman" w:hAnsi="Times New Roman" w:eastAsia="Times New Roman"/>
                <w:sz w:val="24"/>
                <w:szCs w:val="24"/>
              </w:rPr>
            </w:pPr>
          </w:p>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Napomena</w:t>
            </w:r>
          </w:p>
        </w:tc>
      </w:tr>
      <w:tr w:rsidRPr="009228CB" w:rsidR="009228CB" w:rsidTr="006676D4">
        <w:trPr>
          <w:trHeight w:val="1624"/>
        </w:trPr>
        <w:tc>
          <w:tcPr>
            <w:tcW w:w="329" w:type="pct"/>
            <w:tcBorders>
              <w:top w:val="single" w:color="auto" w:sz="4" w:space="0"/>
              <w:left w:val="single" w:color="auto" w:sz="4" w:space="0"/>
              <w:bottom w:val="single" w:color="auto" w:sz="4" w:space="0"/>
              <w:right w:val="single" w:color="auto" w:sz="4" w:space="0"/>
            </w:tcBorders>
            <w:hideMark/>
          </w:tcPr>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1</w:t>
            </w:r>
          </w:p>
        </w:tc>
        <w:tc>
          <w:tcPr>
            <w:tcW w:w="1022"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Republika Hrvatska, Ministarstvo financija</w:t>
            </w:r>
          </w:p>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OIB:18683136487</w:t>
            </w:r>
          </w:p>
        </w:tc>
        <w:tc>
          <w:tcPr>
            <w:tcW w:w="912" w:type="pct"/>
            <w:tcBorders>
              <w:top w:val="single" w:color="auto" w:sz="4" w:space="0"/>
              <w:left w:val="single" w:color="auto" w:sz="4" w:space="0"/>
              <w:bottom w:val="single" w:color="auto" w:sz="4" w:space="0"/>
              <w:right w:val="single" w:color="auto" w:sz="4" w:space="0"/>
            </w:tcBorders>
            <w:hideMark/>
          </w:tcPr>
          <w:p w:rsidRPr="009228CB" w:rsidR="00306E84" w:rsidP="00306E84" w:rsidRDefault="00BD6996">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136.715,10</w:t>
            </w:r>
          </w:p>
          <w:p w:rsidRPr="009228CB" w:rsidR="00306E84" w:rsidP="00306E84" w:rsidRDefault="00306E84">
            <w:pPr>
              <w:spacing w:after="80" w:line="240" w:lineRule="auto"/>
              <w:jc w:val="center"/>
              <w:rPr>
                <w:rFonts w:ascii="Times New Roman" w:hAnsi="Times New Roman" w:eastAsia="Times New Roman"/>
                <w:sz w:val="24"/>
                <w:szCs w:val="24"/>
              </w:rPr>
            </w:pPr>
          </w:p>
        </w:tc>
        <w:tc>
          <w:tcPr>
            <w:tcW w:w="912" w:type="pct"/>
            <w:tcBorders>
              <w:top w:val="single" w:color="auto" w:sz="4" w:space="0"/>
              <w:left w:val="single" w:color="auto" w:sz="4" w:space="0"/>
              <w:bottom w:val="single" w:color="auto" w:sz="4" w:space="0"/>
              <w:right w:val="single" w:color="auto" w:sz="4" w:space="0"/>
            </w:tcBorders>
            <w:hideMark/>
          </w:tcPr>
          <w:p w:rsidRPr="009228CB" w:rsidR="00306E84" w:rsidP="00306E84" w:rsidRDefault="00BD6996">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136.715,10</w:t>
            </w:r>
          </w:p>
        </w:tc>
        <w:tc>
          <w:tcPr>
            <w:tcW w:w="851" w:type="pct"/>
            <w:tcBorders>
              <w:top w:val="single" w:color="auto" w:sz="4" w:space="0"/>
              <w:left w:val="single" w:color="auto" w:sz="4" w:space="0"/>
              <w:bottom w:val="single" w:color="auto" w:sz="4" w:space="0"/>
              <w:right w:val="single" w:color="auto" w:sz="4" w:space="0"/>
            </w:tcBorders>
            <w:hideMark/>
          </w:tcPr>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80" w:line="240" w:lineRule="auto"/>
              <w:jc w:val="center"/>
              <w:rPr>
                <w:rFonts w:ascii="Times New Roman" w:hAnsi="Times New Roman" w:eastAsia="Times New Roman"/>
                <w:sz w:val="24"/>
                <w:szCs w:val="24"/>
              </w:rPr>
            </w:pPr>
          </w:p>
        </w:tc>
      </w:tr>
      <w:tr w:rsidRPr="009228CB" w:rsidR="009228CB" w:rsidTr="006676D4">
        <w:trPr>
          <w:trHeight w:val="840"/>
        </w:trPr>
        <w:tc>
          <w:tcPr>
            <w:tcW w:w="135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6676D4" w:rsidP="00306E84" w:rsidRDefault="006676D4">
            <w:pPr>
              <w:spacing w:after="80" w:line="240" w:lineRule="auto"/>
              <w:jc w:val="center"/>
              <w:rPr>
                <w:rFonts w:ascii="Times New Roman" w:hAnsi="Times New Roman" w:eastAsia="Times New Roman"/>
                <w:sz w:val="24"/>
                <w:szCs w:val="24"/>
              </w:rPr>
            </w:pPr>
          </w:p>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UKUPNO</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B10E42" w:rsidP="006676D4" w:rsidRDefault="00B10E42">
            <w:pPr>
              <w:spacing w:after="80" w:line="240" w:lineRule="auto"/>
              <w:jc w:val="center"/>
              <w:rPr>
                <w:rFonts w:ascii="Times New Roman" w:hAnsi="Times New Roman" w:eastAsia="Times New Roman"/>
                <w:sz w:val="24"/>
                <w:szCs w:val="24"/>
              </w:rPr>
            </w:pPr>
          </w:p>
          <w:p w:rsidRPr="009228CB" w:rsidR="00306E84" w:rsidP="00BD6996" w:rsidRDefault="00BD6996">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136.715,10</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B10E42" w:rsidP="006676D4" w:rsidRDefault="00B10E42">
            <w:pPr>
              <w:spacing w:after="80" w:line="240" w:lineRule="auto"/>
              <w:jc w:val="center"/>
              <w:rPr>
                <w:rFonts w:ascii="Times New Roman" w:hAnsi="Times New Roman" w:eastAsia="Times New Roman"/>
                <w:sz w:val="24"/>
                <w:szCs w:val="24"/>
              </w:rPr>
            </w:pPr>
          </w:p>
          <w:p w:rsidRPr="009228CB" w:rsidR="00306E84" w:rsidP="00BD6996" w:rsidRDefault="00BD6996">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136.715,10</w:t>
            </w:r>
          </w:p>
        </w:tc>
        <w:tc>
          <w:tcPr>
            <w:tcW w:w="85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306E84" w:rsidP="00306E84" w:rsidRDefault="00306E84">
            <w:pPr>
              <w:spacing w:after="80" w:line="240" w:lineRule="auto"/>
              <w:jc w:val="center"/>
              <w:rPr>
                <w:rFonts w:ascii="Times New Roman" w:hAnsi="Times New Roman" w:eastAsia="Times New Roman"/>
                <w:sz w:val="24"/>
                <w:szCs w:val="24"/>
              </w:rPr>
            </w:pPr>
          </w:p>
          <w:p w:rsidRPr="009228CB" w:rsidR="00306E84" w:rsidP="00306E84" w:rsidRDefault="00306E84">
            <w:pPr>
              <w:spacing w:after="80" w:line="240" w:lineRule="auto"/>
              <w:jc w:val="center"/>
              <w:rPr>
                <w:rFonts w:ascii="Times New Roman" w:hAnsi="Times New Roman" w:eastAsia="Times New Roman"/>
                <w:sz w:val="24"/>
                <w:szCs w:val="24"/>
              </w:rPr>
            </w:pPr>
            <w:r w:rsidRPr="009228CB">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306E84" w:rsidP="00306E84" w:rsidRDefault="00306E84">
            <w:pPr>
              <w:spacing w:after="80" w:line="240" w:lineRule="auto"/>
              <w:jc w:val="center"/>
              <w:rPr>
                <w:rFonts w:ascii="Times New Roman" w:hAnsi="Times New Roman" w:eastAsia="Times New Roman"/>
                <w:sz w:val="24"/>
                <w:szCs w:val="24"/>
              </w:rPr>
            </w:pPr>
          </w:p>
        </w:tc>
      </w:tr>
    </w:tbl>
    <w:p w:rsidR="00CB4F1A" w:rsidP="00EE512D" w:rsidRDefault="00CB4F1A">
      <w:pPr>
        <w:spacing w:after="0" w:line="240" w:lineRule="auto"/>
        <w:ind w:left="1080"/>
        <w:rPr>
          <w:rFonts w:ascii="Times New Roman" w:hAnsi="Times New Roman" w:eastAsia="Times New Roman"/>
          <w:b/>
          <w:bCs/>
          <w:sz w:val="24"/>
          <w:szCs w:val="24"/>
        </w:rPr>
      </w:pPr>
    </w:p>
    <w:p w:rsidR="00CB4F1A" w:rsidP="006676D4" w:rsidRDefault="00CB4F1A">
      <w:pPr>
        <w:spacing w:after="0" w:line="240" w:lineRule="auto"/>
        <w:ind w:left="1080"/>
        <w:jc w:val="center"/>
        <w:rPr>
          <w:rFonts w:ascii="Times New Roman" w:hAnsi="Times New Roman" w:eastAsia="Times New Roman"/>
          <w:b/>
          <w:bCs/>
          <w:sz w:val="24"/>
          <w:szCs w:val="24"/>
        </w:rPr>
      </w:pPr>
    </w:p>
    <w:p w:rsidRPr="002C161C" w:rsidR="00EE512D" w:rsidP="00EE512D" w:rsidRDefault="00EE512D">
      <w:pPr>
        <w:spacing w:after="0" w:line="240" w:lineRule="auto"/>
        <w:rPr>
          <w:rFonts w:eastAsia="Times New Roman" w:cs="Calibri"/>
          <w:vanish/>
        </w:rPr>
      </w:pPr>
    </w:p>
    <w:p w:rsidR="0085216E" w:rsidP="0085216E"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 višeg isplatnog reda koje su ispitane na ovom ročištu</w:t>
      </w:r>
      <w:r w:rsidRPr="002C161C" w:rsidR="0085216E">
        <w:rPr>
          <w:rFonts w:ascii="Times New Roman" w:hAnsi="Times New Roman" w:eastAsia="Times New Roman"/>
          <w:sz w:val="24"/>
          <w:szCs w:val="24"/>
          <w:lang w:eastAsia="hr-HR"/>
        </w:rPr>
        <w:t>.</w:t>
      </w:r>
    </w:p>
    <w:p w:rsidR="00E94E2D" w:rsidP="0085216E" w:rsidRDefault="00E94E2D">
      <w:pPr>
        <w:spacing w:after="0" w:line="240" w:lineRule="auto"/>
        <w:ind w:firstLine="720"/>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20"/>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Sud donosi</w:t>
      </w:r>
    </w:p>
    <w:p w:rsidRPr="002C161C" w:rsidR="0085216E" w:rsidP="0085216E" w:rsidRDefault="0085216E">
      <w:pPr>
        <w:spacing w:after="0" w:line="240" w:lineRule="auto"/>
        <w:jc w:val="center"/>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r j e š e nj e</w:t>
      </w:r>
    </w:p>
    <w:p w:rsidRPr="002C161C" w:rsidR="00894F4D" w:rsidP="0085216E" w:rsidRDefault="00894F4D">
      <w:pPr>
        <w:spacing w:after="0" w:line="240" w:lineRule="auto"/>
        <w:jc w:val="center"/>
        <w:rPr>
          <w:rFonts w:ascii="Times New Roman" w:hAnsi="Times New Roman" w:eastAsia="Times New Roman"/>
          <w:sz w:val="24"/>
          <w:szCs w:val="24"/>
          <w:lang w:eastAsia="hr-HR"/>
        </w:rPr>
      </w:pPr>
    </w:p>
    <w:p w:rsidRPr="00306E84" w:rsidR="0085216E" w:rsidP="0085216E" w:rsidRDefault="0085216E">
      <w:pPr>
        <w:spacing w:after="0" w:line="240" w:lineRule="auto"/>
        <w:ind w:right="284"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 višeg isplatnog reda ispitane na ovom ispitnom ročištu smatraju se </w:t>
      </w:r>
      <w:r w:rsidRPr="009228CB">
        <w:rPr>
          <w:rFonts w:ascii="Times New Roman" w:hAnsi="Times New Roman" w:eastAsia="Times New Roman"/>
          <w:sz w:val="24"/>
          <w:szCs w:val="24"/>
          <w:lang w:eastAsia="hr-HR"/>
        </w:rPr>
        <w:t xml:space="preserve">utvrđenima u iznosu od </w:t>
      </w:r>
      <w:r w:rsidRPr="009228CB" w:rsidR="00BD6996">
        <w:rPr>
          <w:rFonts w:ascii="Times New Roman" w:hAnsi="Times New Roman" w:eastAsia="Times New Roman"/>
          <w:sz w:val="24"/>
          <w:szCs w:val="24"/>
          <w:lang w:eastAsia="hr-HR"/>
        </w:rPr>
        <w:t xml:space="preserve">136.715,10 </w:t>
      </w:r>
      <w:r w:rsidRPr="009228CB">
        <w:rPr>
          <w:rFonts w:ascii="Times New Roman" w:hAnsi="Times New Roman" w:eastAsia="Times New Roman"/>
          <w:sz w:val="24"/>
          <w:szCs w:val="24"/>
          <w:lang w:eastAsia="hr-HR"/>
        </w:rPr>
        <w:t xml:space="preserve">kn, te će se sačiniti posebna tablica i rješenje o </w:t>
      </w:r>
      <w:r w:rsidRPr="00306E84">
        <w:rPr>
          <w:rFonts w:ascii="Times New Roman" w:hAnsi="Times New Roman" w:eastAsia="Times New Roman"/>
          <w:sz w:val="24"/>
          <w:szCs w:val="24"/>
          <w:lang w:eastAsia="hr-HR"/>
        </w:rPr>
        <w:t xml:space="preserve">ispitanim 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w:t>
      </w:r>
      <w:r w:rsidRPr="00306E84" w:rsidR="00F37D3F">
        <w:rPr>
          <w:rFonts w:ascii="Times New Roman" w:hAnsi="Times New Roman" w:eastAsia="Times New Roman"/>
          <w:sz w:val="24"/>
          <w:szCs w:val="24"/>
          <w:lang w:eastAsia="hr-HR"/>
        </w:rPr>
        <w:t xml:space="preserve"> </w:t>
      </w:r>
      <w:r w:rsidRPr="00306E84">
        <w:rPr>
          <w:rFonts w:ascii="Times New Roman" w:hAnsi="Times New Roman" w:eastAsia="Times New Roman"/>
          <w:sz w:val="24"/>
          <w:szCs w:val="24"/>
          <w:lang w:eastAsia="hr-HR"/>
        </w:rPr>
        <w:t>SZ-a.</w:t>
      </w: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Prelazi se na ispitivanje tražbina II. višeg isplatnog reda te se </w:t>
      </w:r>
      <w:r w:rsidR="004747E3">
        <w:rPr>
          <w:rFonts w:ascii="Times New Roman" w:hAnsi="Times New Roman" w:eastAsia="Times New Roman"/>
          <w:sz w:val="24"/>
          <w:szCs w:val="24"/>
          <w:lang w:eastAsia="hr-HR"/>
        </w:rPr>
        <w:t>stečajni</w:t>
      </w:r>
      <w:r w:rsidRPr="002C161C">
        <w:rPr>
          <w:rFonts w:ascii="Times New Roman" w:hAnsi="Times New Roman" w:eastAsia="Times New Roman"/>
          <w:sz w:val="24"/>
          <w:szCs w:val="24"/>
          <w:lang w:eastAsia="hr-HR"/>
        </w:rPr>
        <w:t xml:space="preserve"> upravitelj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817"/>
        <w:gridCol w:w="1476"/>
        <w:gridCol w:w="1476"/>
        <w:gridCol w:w="1273"/>
        <w:gridCol w:w="1583"/>
      </w:tblGrid>
      <w:tr w:rsidRPr="00306E84" w:rsidR="00306E84" w:rsidTr="0053157E">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Red. broj</w:t>
            </w:r>
          </w:p>
        </w:tc>
        <w:tc>
          <w:tcPr>
            <w:tcW w:w="1315"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Ime i prezime / tvrtka  ili naziv vjerovnika/ OIB</w:t>
            </w:r>
          </w:p>
        </w:tc>
        <w:tc>
          <w:tcPr>
            <w:tcW w:w="820"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prijavljene tražbine (kn)</w:t>
            </w:r>
          </w:p>
        </w:tc>
        <w:tc>
          <w:tcPr>
            <w:tcW w:w="823"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priznate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783"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osporene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902" w:type="pct"/>
            <w:tcBorders>
              <w:top w:val="single" w:color="auto" w:sz="4" w:space="0"/>
              <w:left w:val="single" w:color="auto" w:sz="4" w:space="0"/>
              <w:bottom w:val="single" w:color="auto" w:sz="4" w:space="0"/>
              <w:right w:val="single" w:color="auto" w:sz="4" w:space="0"/>
            </w:tcBorders>
          </w:tcPr>
          <w:p w:rsidRPr="00306E84" w:rsidR="00306E84" w:rsidP="00306E84" w:rsidRDefault="00306E84">
            <w:pPr>
              <w:spacing w:after="0" w:line="240" w:lineRule="auto"/>
              <w:rPr>
                <w:rFonts w:ascii="Times New Roman" w:hAnsi="Times New Roman"/>
                <w:sz w:val="24"/>
                <w:szCs w:val="24"/>
              </w:rPr>
            </w:pP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Napomena</w:t>
            </w: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0" w:line="240" w:lineRule="auto"/>
              <w:jc w:val="center"/>
              <w:rPr>
                <w:rFonts w:ascii="Times New Roman" w:hAnsi="Times New Roman"/>
                <w:sz w:val="24"/>
                <w:szCs w:val="24"/>
              </w:rPr>
            </w:pPr>
            <w:r w:rsidRPr="009228CB">
              <w:rPr>
                <w:rFonts w:ascii="Times New Roman" w:hAnsi="Times New Roman"/>
                <w:sz w:val="24"/>
                <w:szCs w:val="24"/>
              </w:rPr>
              <w:t>1</w:t>
            </w:r>
          </w:p>
        </w:tc>
        <w:tc>
          <w:tcPr>
            <w:tcW w:w="1315" w:type="pct"/>
            <w:tcBorders>
              <w:top w:val="single" w:color="auto" w:sz="4" w:space="0"/>
              <w:left w:val="single" w:color="auto" w:sz="4" w:space="0"/>
              <w:bottom w:val="single" w:color="auto" w:sz="4" w:space="0"/>
              <w:right w:val="single" w:color="auto" w:sz="4" w:space="0"/>
            </w:tcBorders>
          </w:tcPr>
          <w:p w:rsidRPr="009228CB" w:rsidR="00306E84" w:rsidP="00BD6996"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 xml:space="preserve">Odvjetničko društvo Korušić, Hrg i Vukalović j.t.d., Varaždin, </w:t>
            </w:r>
            <w:r w:rsidRPr="009228CB">
              <w:rPr>
                <w:rFonts w:ascii="Times New Roman" w:hAnsi="Times New Roman"/>
                <w:sz w:val="24"/>
                <w:szCs w:val="24"/>
              </w:rPr>
              <w:lastRenderedPageBreak/>
              <w:t>OIB:69808735644</w:t>
            </w:r>
          </w:p>
        </w:tc>
        <w:tc>
          <w:tcPr>
            <w:tcW w:w="820" w:type="pct"/>
            <w:tcBorders>
              <w:top w:val="single" w:color="auto" w:sz="4" w:space="0"/>
              <w:left w:val="single" w:color="auto" w:sz="4" w:space="0"/>
              <w:bottom w:val="single" w:color="auto" w:sz="4" w:space="0"/>
              <w:right w:val="single" w:color="auto" w:sz="4" w:space="0"/>
            </w:tcBorders>
          </w:tcPr>
          <w:p w:rsidRPr="009228CB" w:rsidR="00306E84" w:rsidP="00306E84"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lastRenderedPageBreak/>
              <w:t>7.894,72</w:t>
            </w:r>
          </w:p>
        </w:tc>
        <w:tc>
          <w:tcPr>
            <w:tcW w:w="823" w:type="pct"/>
            <w:tcBorders>
              <w:top w:val="single" w:color="auto" w:sz="4" w:space="0"/>
              <w:left w:val="single" w:color="auto" w:sz="4" w:space="0"/>
              <w:bottom w:val="single" w:color="auto" w:sz="4" w:space="0"/>
              <w:right w:val="single" w:color="auto" w:sz="4" w:space="0"/>
            </w:tcBorders>
          </w:tcPr>
          <w:p w:rsidRPr="009228CB" w:rsidR="00306E84" w:rsidP="00306E84"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7.894,72</w:t>
            </w:r>
          </w:p>
        </w:tc>
        <w:tc>
          <w:tcPr>
            <w:tcW w:w="783"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0" w:line="240" w:lineRule="auto"/>
              <w:jc w:val="center"/>
              <w:rPr>
                <w:rFonts w:ascii="Times New Roman" w:hAnsi="Times New Roman"/>
                <w:sz w:val="24"/>
                <w:szCs w:val="24"/>
              </w:rPr>
            </w:pPr>
            <w:r w:rsidRPr="009228CB">
              <w:rPr>
                <w:rFonts w:ascii="Times New Roman" w:hAnsi="Times New Roman"/>
                <w:sz w:val="24"/>
                <w:szCs w:val="24"/>
              </w:rPr>
              <w:lastRenderedPageBreak/>
              <w:t>2</w:t>
            </w:r>
          </w:p>
        </w:tc>
        <w:tc>
          <w:tcPr>
            <w:tcW w:w="1315" w:type="pct"/>
            <w:tcBorders>
              <w:top w:val="single" w:color="auto" w:sz="4" w:space="0"/>
              <w:left w:val="single" w:color="auto" w:sz="4" w:space="0"/>
              <w:bottom w:val="single" w:color="auto" w:sz="4" w:space="0"/>
              <w:right w:val="single" w:color="auto" w:sz="4" w:space="0"/>
            </w:tcBorders>
          </w:tcPr>
          <w:p w:rsidRPr="009228CB" w:rsidR="00306E84" w:rsidP="00BD6996"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Wiener osiguranja Vienna insurance group d.d., Zagreb, OIB:5288403362</w:t>
            </w:r>
          </w:p>
        </w:tc>
        <w:tc>
          <w:tcPr>
            <w:tcW w:w="820" w:type="pct"/>
            <w:tcBorders>
              <w:top w:val="single" w:color="auto" w:sz="4" w:space="0"/>
              <w:left w:val="single" w:color="auto" w:sz="4" w:space="0"/>
              <w:bottom w:val="single" w:color="auto" w:sz="4" w:space="0"/>
              <w:right w:val="single" w:color="auto" w:sz="4" w:space="0"/>
            </w:tcBorders>
          </w:tcPr>
          <w:p w:rsidRPr="009228CB" w:rsidR="00306E84" w:rsidP="00306E84"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94.965,73</w:t>
            </w:r>
          </w:p>
        </w:tc>
        <w:tc>
          <w:tcPr>
            <w:tcW w:w="823" w:type="pct"/>
            <w:tcBorders>
              <w:top w:val="single" w:color="auto" w:sz="4" w:space="0"/>
              <w:left w:val="single" w:color="auto" w:sz="4" w:space="0"/>
              <w:bottom w:val="single" w:color="auto" w:sz="4" w:space="0"/>
              <w:right w:val="single" w:color="auto" w:sz="4" w:space="0"/>
            </w:tcBorders>
          </w:tcPr>
          <w:p w:rsidRPr="009228CB" w:rsidR="00306E84" w:rsidP="00306E84"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94.965,73</w:t>
            </w:r>
          </w:p>
        </w:tc>
        <w:tc>
          <w:tcPr>
            <w:tcW w:w="783"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306E84" w:rsidP="00306E84" w:rsidRDefault="00306E84">
            <w:pPr>
              <w:spacing w:after="0" w:line="240" w:lineRule="auto"/>
              <w:rPr>
                <w:rFonts w:ascii="Times New Roman" w:hAnsi="Times New Roman"/>
                <w:sz w:val="24"/>
                <w:szCs w:val="24"/>
              </w:rPr>
            </w:pPr>
          </w:p>
        </w:tc>
      </w:tr>
      <w:tr w:rsidRPr="009228CB" w:rsidR="009228CB" w:rsidTr="00804B72">
        <w:trPr>
          <w:trHeight w:val="743"/>
        </w:trPr>
        <w:tc>
          <w:tcPr>
            <w:tcW w:w="357" w:type="pct"/>
            <w:tcBorders>
              <w:top w:val="single" w:color="auto" w:sz="4" w:space="0"/>
              <w:left w:val="single" w:color="auto" w:sz="4" w:space="0"/>
              <w:bottom w:val="single" w:color="auto" w:sz="4" w:space="0"/>
              <w:right w:val="single" w:color="auto" w:sz="4" w:space="0"/>
            </w:tcBorders>
          </w:tcPr>
          <w:p w:rsidRPr="009228CB" w:rsidR="001B3C68" w:rsidP="00306E84" w:rsidRDefault="001B3C68">
            <w:pPr>
              <w:spacing w:after="0" w:line="240" w:lineRule="auto"/>
              <w:jc w:val="center"/>
              <w:rPr>
                <w:rFonts w:ascii="Times New Roman" w:hAnsi="Times New Roman"/>
                <w:sz w:val="24"/>
                <w:szCs w:val="24"/>
              </w:rPr>
            </w:pPr>
            <w:r w:rsidRPr="009228CB">
              <w:rPr>
                <w:rFonts w:ascii="Times New Roman" w:hAnsi="Times New Roman"/>
                <w:sz w:val="24"/>
                <w:szCs w:val="24"/>
              </w:rPr>
              <w:t>3</w:t>
            </w:r>
          </w:p>
        </w:tc>
        <w:tc>
          <w:tcPr>
            <w:tcW w:w="1315" w:type="pct"/>
            <w:tcBorders>
              <w:top w:val="single" w:color="auto" w:sz="4" w:space="0"/>
              <w:left w:val="single" w:color="auto" w:sz="4" w:space="0"/>
              <w:bottom w:val="single" w:color="auto" w:sz="4" w:space="0"/>
              <w:right w:val="single" w:color="auto" w:sz="4" w:space="0"/>
            </w:tcBorders>
          </w:tcPr>
          <w:p w:rsidRPr="009228CB" w:rsidR="001B3C68" w:rsidP="00BD6996"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CVS MOBILE d.o.o., Zagreb, OIB:48717901314</w:t>
            </w:r>
          </w:p>
        </w:tc>
        <w:tc>
          <w:tcPr>
            <w:tcW w:w="820" w:type="pct"/>
            <w:tcBorders>
              <w:top w:val="single" w:color="auto" w:sz="4" w:space="0"/>
              <w:left w:val="single" w:color="auto" w:sz="4" w:space="0"/>
              <w:bottom w:val="single" w:color="auto" w:sz="4" w:space="0"/>
              <w:right w:val="single" w:color="auto" w:sz="4" w:space="0"/>
            </w:tcBorders>
          </w:tcPr>
          <w:p w:rsidRPr="009228CB" w:rsidR="001B3C68" w:rsidP="00306E84"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60.724,06</w:t>
            </w:r>
          </w:p>
        </w:tc>
        <w:tc>
          <w:tcPr>
            <w:tcW w:w="823" w:type="pct"/>
            <w:tcBorders>
              <w:top w:val="single" w:color="auto" w:sz="4" w:space="0"/>
              <w:left w:val="single" w:color="auto" w:sz="4" w:space="0"/>
              <w:bottom w:val="single" w:color="auto" w:sz="4" w:space="0"/>
              <w:right w:val="single" w:color="auto" w:sz="4" w:space="0"/>
            </w:tcBorders>
          </w:tcPr>
          <w:p w:rsidRPr="009228CB" w:rsidR="001B3C68" w:rsidP="00306E84"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60.724,06</w:t>
            </w:r>
          </w:p>
        </w:tc>
        <w:tc>
          <w:tcPr>
            <w:tcW w:w="783" w:type="pct"/>
            <w:tcBorders>
              <w:top w:val="single" w:color="auto" w:sz="4" w:space="0"/>
              <w:left w:val="single" w:color="auto" w:sz="4" w:space="0"/>
              <w:bottom w:val="single" w:color="auto" w:sz="4" w:space="0"/>
              <w:right w:val="single" w:color="auto" w:sz="4" w:space="0"/>
            </w:tcBorders>
          </w:tcPr>
          <w:p w:rsidRPr="009228CB" w:rsidR="001B3C68" w:rsidP="00306E84" w:rsidRDefault="00B74B5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1B3C68" w:rsidP="00306E84" w:rsidRDefault="001B3C68">
            <w:pPr>
              <w:spacing w:after="0" w:line="240" w:lineRule="auto"/>
              <w:rPr>
                <w:rFonts w:ascii="Times New Roman" w:hAnsi="Times New Roman"/>
                <w:sz w:val="24"/>
                <w:szCs w:val="24"/>
              </w:rPr>
            </w:pPr>
          </w:p>
        </w:tc>
      </w:tr>
      <w:tr w:rsidRPr="009228CB" w:rsidR="009228CB" w:rsidTr="00804B72">
        <w:trPr>
          <w:trHeight w:val="697"/>
        </w:trPr>
        <w:tc>
          <w:tcPr>
            <w:tcW w:w="357" w:type="pct"/>
            <w:tcBorders>
              <w:top w:val="single" w:color="auto" w:sz="4" w:space="0"/>
              <w:left w:val="single" w:color="auto" w:sz="4" w:space="0"/>
              <w:bottom w:val="single" w:color="auto" w:sz="4" w:space="0"/>
              <w:right w:val="single" w:color="auto" w:sz="4" w:space="0"/>
            </w:tcBorders>
          </w:tcPr>
          <w:p w:rsidRPr="009228CB" w:rsidR="00B74B53" w:rsidP="00306E84" w:rsidRDefault="00B74B53">
            <w:pPr>
              <w:spacing w:after="0" w:line="240" w:lineRule="auto"/>
              <w:jc w:val="center"/>
              <w:rPr>
                <w:rFonts w:ascii="Times New Roman" w:hAnsi="Times New Roman"/>
                <w:sz w:val="24"/>
                <w:szCs w:val="24"/>
              </w:rPr>
            </w:pPr>
            <w:r w:rsidRPr="009228CB">
              <w:rPr>
                <w:rFonts w:ascii="Times New Roman" w:hAnsi="Times New Roman"/>
                <w:sz w:val="24"/>
                <w:szCs w:val="24"/>
              </w:rPr>
              <w:t>4</w:t>
            </w:r>
          </w:p>
        </w:tc>
        <w:tc>
          <w:tcPr>
            <w:tcW w:w="1315" w:type="pct"/>
            <w:tcBorders>
              <w:top w:val="single" w:color="auto" w:sz="4" w:space="0"/>
              <w:left w:val="single" w:color="auto" w:sz="4" w:space="0"/>
              <w:bottom w:val="single" w:color="auto" w:sz="4" w:space="0"/>
              <w:right w:val="single" w:color="auto" w:sz="4" w:space="0"/>
            </w:tcBorders>
          </w:tcPr>
          <w:p w:rsidRPr="009228CB" w:rsidR="00B74B53" w:rsidP="00BD6996"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PETROL d.o.o. Zagreb, OIB:75550985023</w:t>
            </w:r>
          </w:p>
        </w:tc>
        <w:tc>
          <w:tcPr>
            <w:tcW w:w="820" w:type="pct"/>
            <w:tcBorders>
              <w:top w:val="single" w:color="auto" w:sz="4" w:space="0"/>
              <w:left w:val="single" w:color="auto" w:sz="4" w:space="0"/>
              <w:bottom w:val="single" w:color="auto" w:sz="4" w:space="0"/>
              <w:right w:val="single" w:color="auto" w:sz="4" w:space="0"/>
            </w:tcBorders>
          </w:tcPr>
          <w:p w:rsidRPr="009228CB" w:rsidR="00B74B53" w:rsidP="00306E84"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186.447,66</w:t>
            </w:r>
          </w:p>
        </w:tc>
        <w:tc>
          <w:tcPr>
            <w:tcW w:w="823" w:type="pct"/>
            <w:tcBorders>
              <w:top w:val="single" w:color="auto" w:sz="4" w:space="0"/>
              <w:left w:val="single" w:color="auto" w:sz="4" w:space="0"/>
              <w:bottom w:val="single" w:color="auto" w:sz="4" w:space="0"/>
              <w:right w:val="single" w:color="auto" w:sz="4" w:space="0"/>
            </w:tcBorders>
          </w:tcPr>
          <w:p w:rsidRPr="009228CB" w:rsidR="00B74B53" w:rsidP="00306E84"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186.447,66</w:t>
            </w:r>
          </w:p>
        </w:tc>
        <w:tc>
          <w:tcPr>
            <w:tcW w:w="783" w:type="pct"/>
            <w:tcBorders>
              <w:top w:val="single" w:color="auto" w:sz="4" w:space="0"/>
              <w:left w:val="single" w:color="auto" w:sz="4" w:space="0"/>
              <w:bottom w:val="single" w:color="auto" w:sz="4" w:space="0"/>
              <w:right w:val="single" w:color="auto" w:sz="4" w:space="0"/>
            </w:tcBorders>
          </w:tcPr>
          <w:p w:rsidRPr="009228CB" w:rsidR="00B74B53" w:rsidP="00306E84" w:rsidRDefault="00B74B5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B74B53" w:rsidP="00306E84" w:rsidRDefault="00B74B53">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B74B53" w:rsidP="00306E84" w:rsidRDefault="00B74B53">
            <w:pPr>
              <w:spacing w:after="0" w:line="240" w:lineRule="auto"/>
              <w:jc w:val="center"/>
              <w:rPr>
                <w:rFonts w:ascii="Times New Roman" w:hAnsi="Times New Roman"/>
                <w:sz w:val="24"/>
                <w:szCs w:val="24"/>
              </w:rPr>
            </w:pPr>
            <w:r w:rsidRPr="009228CB">
              <w:rPr>
                <w:rFonts w:ascii="Times New Roman" w:hAnsi="Times New Roman"/>
                <w:sz w:val="24"/>
                <w:szCs w:val="24"/>
              </w:rPr>
              <w:t>5</w:t>
            </w:r>
          </w:p>
        </w:tc>
        <w:tc>
          <w:tcPr>
            <w:tcW w:w="1315" w:type="pct"/>
            <w:tcBorders>
              <w:top w:val="single" w:color="auto" w:sz="4" w:space="0"/>
              <w:left w:val="single" w:color="auto" w:sz="4" w:space="0"/>
              <w:bottom w:val="single" w:color="auto" w:sz="4" w:space="0"/>
              <w:right w:val="single" w:color="auto" w:sz="4" w:space="0"/>
            </w:tcBorders>
          </w:tcPr>
          <w:p w:rsidRPr="009228CB" w:rsidR="00B74B53" w:rsidP="00BD6996" w:rsidRDefault="00BD6996">
            <w:pPr>
              <w:spacing w:after="0" w:line="240" w:lineRule="auto"/>
              <w:jc w:val="center"/>
              <w:rPr>
                <w:rFonts w:ascii="Times New Roman" w:hAnsi="Times New Roman"/>
                <w:sz w:val="24"/>
                <w:szCs w:val="24"/>
              </w:rPr>
            </w:pPr>
            <w:r w:rsidRPr="009228CB">
              <w:rPr>
                <w:rFonts w:ascii="Times New Roman" w:hAnsi="Times New Roman"/>
                <w:sz w:val="24"/>
                <w:szCs w:val="24"/>
              </w:rPr>
              <w:t>ERSTE &amp; STEIERMARKISCHE S-LEASING d.o.o., Zagreb, OIB:46550671661</w:t>
            </w:r>
          </w:p>
        </w:tc>
        <w:tc>
          <w:tcPr>
            <w:tcW w:w="820" w:type="pct"/>
            <w:tcBorders>
              <w:top w:val="single" w:color="auto" w:sz="4" w:space="0"/>
              <w:left w:val="single" w:color="auto" w:sz="4" w:space="0"/>
              <w:bottom w:val="single" w:color="auto" w:sz="4" w:space="0"/>
              <w:right w:val="single" w:color="auto" w:sz="4" w:space="0"/>
            </w:tcBorders>
          </w:tcPr>
          <w:p w:rsidRPr="009228CB" w:rsidR="00B74B53"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637.111,74</w:t>
            </w:r>
          </w:p>
        </w:tc>
        <w:tc>
          <w:tcPr>
            <w:tcW w:w="823" w:type="pct"/>
            <w:tcBorders>
              <w:top w:val="single" w:color="auto" w:sz="4" w:space="0"/>
              <w:left w:val="single" w:color="auto" w:sz="4" w:space="0"/>
              <w:bottom w:val="single" w:color="auto" w:sz="4" w:space="0"/>
              <w:right w:val="single" w:color="auto" w:sz="4" w:space="0"/>
            </w:tcBorders>
          </w:tcPr>
          <w:p w:rsidRPr="009228CB" w:rsidR="00B74B53"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637.111,74</w:t>
            </w:r>
          </w:p>
        </w:tc>
        <w:tc>
          <w:tcPr>
            <w:tcW w:w="783" w:type="pct"/>
            <w:tcBorders>
              <w:top w:val="single" w:color="auto" w:sz="4" w:space="0"/>
              <w:left w:val="single" w:color="auto" w:sz="4" w:space="0"/>
              <w:bottom w:val="single" w:color="auto" w:sz="4" w:space="0"/>
              <w:right w:val="single" w:color="auto" w:sz="4" w:space="0"/>
            </w:tcBorders>
          </w:tcPr>
          <w:p w:rsidRPr="009228CB" w:rsidR="00B74B53" w:rsidP="00306E84" w:rsidRDefault="0071008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B74B53" w:rsidP="00306E84" w:rsidRDefault="00B74B53">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6</w:t>
            </w:r>
          </w:p>
        </w:tc>
        <w:tc>
          <w:tcPr>
            <w:tcW w:w="1315"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GENERALI OSIGURANJE d.d. Zagreb, OIB:10840749604</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13.282,24</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13.282,24</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B74B53" w:rsidP="00306E84" w:rsidRDefault="00710083">
            <w:pPr>
              <w:spacing w:after="0" w:line="240" w:lineRule="auto"/>
              <w:jc w:val="center"/>
              <w:rPr>
                <w:rFonts w:ascii="Times New Roman" w:hAnsi="Times New Roman"/>
                <w:sz w:val="24"/>
                <w:szCs w:val="24"/>
              </w:rPr>
            </w:pPr>
            <w:r w:rsidRPr="009228CB">
              <w:rPr>
                <w:rFonts w:ascii="Times New Roman" w:hAnsi="Times New Roman"/>
                <w:sz w:val="24"/>
                <w:szCs w:val="24"/>
              </w:rPr>
              <w:t>7</w:t>
            </w:r>
          </w:p>
        </w:tc>
        <w:tc>
          <w:tcPr>
            <w:tcW w:w="1315" w:type="pct"/>
            <w:tcBorders>
              <w:top w:val="single" w:color="auto" w:sz="4" w:space="0"/>
              <w:left w:val="single" w:color="auto" w:sz="4" w:space="0"/>
              <w:bottom w:val="single" w:color="auto" w:sz="4" w:space="0"/>
              <w:right w:val="single" w:color="auto" w:sz="4" w:space="0"/>
            </w:tcBorders>
          </w:tcPr>
          <w:p w:rsidRPr="009228CB" w:rsidR="00710083" w:rsidP="00710083" w:rsidRDefault="00B74B53">
            <w:pPr>
              <w:spacing w:after="0" w:line="240" w:lineRule="auto"/>
              <w:jc w:val="center"/>
              <w:rPr>
                <w:rFonts w:ascii="Times New Roman" w:hAnsi="Times New Roman"/>
                <w:sz w:val="24"/>
                <w:szCs w:val="24"/>
              </w:rPr>
            </w:pPr>
            <w:r w:rsidRPr="009228CB">
              <w:rPr>
                <w:rFonts w:ascii="Times New Roman" w:hAnsi="Times New Roman"/>
                <w:sz w:val="24"/>
                <w:szCs w:val="24"/>
              </w:rPr>
              <w:t>R</w:t>
            </w:r>
            <w:r w:rsidRPr="009228CB" w:rsidR="00710083">
              <w:rPr>
                <w:rFonts w:ascii="Times New Roman" w:hAnsi="Times New Roman"/>
                <w:sz w:val="24"/>
                <w:szCs w:val="24"/>
              </w:rPr>
              <w:t>H</w:t>
            </w:r>
            <w:r w:rsidRPr="009228CB">
              <w:rPr>
                <w:rFonts w:ascii="Times New Roman" w:hAnsi="Times New Roman"/>
                <w:sz w:val="24"/>
                <w:szCs w:val="24"/>
              </w:rPr>
              <w:t xml:space="preserve">, Ministarstvo financija, </w:t>
            </w:r>
          </w:p>
          <w:p w:rsidRPr="009228CB" w:rsidR="00710083" w:rsidP="00710083" w:rsidRDefault="00710083">
            <w:pPr>
              <w:spacing w:after="0" w:line="240" w:lineRule="auto"/>
              <w:jc w:val="center"/>
              <w:rPr>
                <w:rFonts w:ascii="Times New Roman" w:hAnsi="Times New Roman"/>
                <w:sz w:val="24"/>
                <w:szCs w:val="24"/>
              </w:rPr>
            </w:pPr>
            <w:r w:rsidRPr="009228CB">
              <w:rPr>
                <w:rFonts w:ascii="Times New Roman" w:hAnsi="Times New Roman"/>
                <w:sz w:val="24"/>
                <w:szCs w:val="24"/>
              </w:rPr>
              <w:t>Porezna uprava,</w:t>
            </w:r>
          </w:p>
          <w:p w:rsidRPr="009228CB" w:rsidR="00B74B53" w:rsidP="00710083" w:rsidRDefault="00B74B53">
            <w:pPr>
              <w:spacing w:after="0" w:line="240" w:lineRule="auto"/>
              <w:jc w:val="center"/>
              <w:rPr>
                <w:rFonts w:ascii="Times New Roman" w:hAnsi="Times New Roman"/>
                <w:sz w:val="24"/>
                <w:szCs w:val="24"/>
              </w:rPr>
            </w:pPr>
            <w:r w:rsidRPr="009228CB">
              <w:rPr>
                <w:rFonts w:ascii="Times New Roman" w:hAnsi="Times New Roman"/>
                <w:sz w:val="24"/>
                <w:szCs w:val="24"/>
              </w:rPr>
              <w:t>OIB:18683136487</w:t>
            </w:r>
          </w:p>
        </w:tc>
        <w:tc>
          <w:tcPr>
            <w:tcW w:w="820" w:type="pct"/>
            <w:tcBorders>
              <w:top w:val="single" w:color="auto" w:sz="4" w:space="0"/>
              <w:left w:val="single" w:color="auto" w:sz="4" w:space="0"/>
              <w:bottom w:val="single" w:color="auto" w:sz="4" w:space="0"/>
              <w:right w:val="single" w:color="auto" w:sz="4" w:space="0"/>
            </w:tcBorders>
          </w:tcPr>
          <w:p w:rsidRPr="009228CB" w:rsidR="00B74B53"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718.648,58</w:t>
            </w:r>
          </w:p>
        </w:tc>
        <w:tc>
          <w:tcPr>
            <w:tcW w:w="823" w:type="pct"/>
            <w:tcBorders>
              <w:top w:val="single" w:color="auto" w:sz="4" w:space="0"/>
              <w:left w:val="single" w:color="auto" w:sz="4" w:space="0"/>
              <w:bottom w:val="single" w:color="auto" w:sz="4" w:space="0"/>
              <w:right w:val="single" w:color="auto" w:sz="4" w:space="0"/>
            </w:tcBorders>
          </w:tcPr>
          <w:p w:rsidRPr="009228CB" w:rsidR="00B74B53"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718.648,58</w:t>
            </w:r>
          </w:p>
        </w:tc>
        <w:tc>
          <w:tcPr>
            <w:tcW w:w="783" w:type="pct"/>
            <w:tcBorders>
              <w:top w:val="single" w:color="auto" w:sz="4" w:space="0"/>
              <w:left w:val="single" w:color="auto" w:sz="4" w:space="0"/>
              <w:bottom w:val="single" w:color="auto" w:sz="4" w:space="0"/>
              <w:right w:val="single" w:color="auto" w:sz="4" w:space="0"/>
            </w:tcBorders>
          </w:tcPr>
          <w:p w:rsidRPr="009228CB" w:rsidR="00B74B53" w:rsidP="00306E84" w:rsidRDefault="0071008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B74B53" w:rsidP="00306E84" w:rsidRDefault="00B74B53">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710083" w:rsidP="00306E84" w:rsidRDefault="00710083">
            <w:pPr>
              <w:spacing w:after="0" w:line="240" w:lineRule="auto"/>
              <w:jc w:val="center"/>
              <w:rPr>
                <w:rFonts w:ascii="Times New Roman" w:hAnsi="Times New Roman"/>
                <w:sz w:val="24"/>
                <w:szCs w:val="24"/>
              </w:rPr>
            </w:pPr>
            <w:r w:rsidRPr="009228CB">
              <w:rPr>
                <w:rFonts w:ascii="Times New Roman" w:hAnsi="Times New Roman"/>
                <w:sz w:val="24"/>
                <w:szCs w:val="24"/>
              </w:rPr>
              <w:t>8</w:t>
            </w:r>
          </w:p>
        </w:tc>
        <w:tc>
          <w:tcPr>
            <w:tcW w:w="1315" w:type="pct"/>
            <w:tcBorders>
              <w:top w:val="single" w:color="auto" w:sz="4" w:space="0"/>
              <w:left w:val="single" w:color="auto" w:sz="4" w:space="0"/>
              <w:bottom w:val="single" w:color="auto" w:sz="4" w:space="0"/>
              <w:right w:val="single" w:color="auto" w:sz="4" w:space="0"/>
            </w:tcBorders>
          </w:tcPr>
          <w:p w:rsidRPr="009228CB" w:rsidR="00710083"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INA-INDUSTRIJA NAFTE d.d. Zagreb, OIB:27759560625</w:t>
            </w:r>
          </w:p>
        </w:tc>
        <w:tc>
          <w:tcPr>
            <w:tcW w:w="820" w:type="pct"/>
            <w:tcBorders>
              <w:top w:val="single" w:color="auto" w:sz="4" w:space="0"/>
              <w:left w:val="single" w:color="auto" w:sz="4" w:space="0"/>
              <w:bottom w:val="single" w:color="auto" w:sz="4" w:space="0"/>
              <w:right w:val="single" w:color="auto" w:sz="4" w:space="0"/>
            </w:tcBorders>
          </w:tcPr>
          <w:p w:rsidRPr="009228CB" w:rsidR="0071008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367.375,84</w:t>
            </w:r>
          </w:p>
        </w:tc>
        <w:tc>
          <w:tcPr>
            <w:tcW w:w="823" w:type="pct"/>
            <w:tcBorders>
              <w:top w:val="single" w:color="auto" w:sz="4" w:space="0"/>
              <w:left w:val="single" w:color="auto" w:sz="4" w:space="0"/>
              <w:bottom w:val="single" w:color="auto" w:sz="4" w:space="0"/>
              <w:right w:val="single" w:color="auto" w:sz="4" w:space="0"/>
            </w:tcBorders>
          </w:tcPr>
          <w:p w:rsidRPr="009228CB" w:rsidR="00710083" w:rsidP="00710083"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367.375,84</w:t>
            </w:r>
          </w:p>
        </w:tc>
        <w:tc>
          <w:tcPr>
            <w:tcW w:w="783" w:type="pct"/>
            <w:tcBorders>
              <w:top w:val="single" w:color="auto" w:sz="4" w:space="0"/>
              <w:left w:val="single" w:color="auto" w:sz="4" w:space="0"/>
              <w:bottom w:val="single" w:color="auto" w:sz="4" w:space="0"/>
              <w:right w:val="single" w:color="auto" w:sz="4" w:space="0"/>
            </w:tcBorders>
          </w:tcPr>
          <w:p w:rsidRPr="009228CB" w:rsidR="00710083" w:rsidP="00306E84" w:rsidRDefault="0071008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710083" w:rsidP="00306E84" w:rsidRDefault="00710083">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9</w:t>
            </w:r>
          </w:p>
        </w:tc>
        <w:tc>
          <w:tcPr>
            <w:tcW w:w="1315"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VOLVO GROUP CROATIA d.o.o. Zagreb, OIB:88704563307</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56.842,98</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710083"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56.842,98</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10</w:t>
            </w:r>
          </w:p>
        </w:tc>
        <w:tc>
          <w:tcPr>
            <w:tcW w:w="1315" w:type="pct"/>
            <w:tcBorders>
              <w:top w:val="single" w:color="auto" w:sz="4" w:space="0"/>
              <w:left w:val="single" w:color="auto" w:sz="4" w:space="0"/>
              <w:bottom w:val="single" w:color="auto" w:sz="4" w:space="0"/>
              <w:right w:val="single" w:color="auto" w:sz="4" w:space="0"/>
            </w:tcBorders>
          </w:tcPr>
          <w:p w:rsidRPr="009228CB" w:rsidR="00D349E8"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 xml:space="preserve">HRVATSKA OSIGURAVAJUĆA KUĆA d.d. Zagreb, </w:t>
            </w:r>
          </w:p>
          <w:p w:rsidRPr="009228CB" w:rsidR="0053157E" w:rsidP="00804B72"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OIB:00432869176</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32.246,18</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710083"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32.246,18</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11</w:t>
            </w:r>
          </w:p>
        </w:tc>
        <w:tc>
          <w:tcPr>
            <w:tcW w:w="1315"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 xml:space="preserve">ERSTE CARD CLUB d.o.o. Zagreb, </w:t>
            </w:r>
          </w:p>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OIB:85941596441</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244.560,07</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710083"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244.560,07</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rPr>
                <w:rFonts w:ascii="Times New Roman" w:hAnsi="Times New Roman"/>
                <w:sz w:val="24"/>
                <w:szCs w:val="24"/>
              </w:rPr>
            </w:pPr>
          </w:p>
        </w:tc>
      </w:tr>
      <w:tr w:rsidRPr="009228CB" w:rsidR="009228CB" w:rsidTr="00804B72">
        <w:trPr>
          <w:trHeight w:val="605"/>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12</w:t>
            </w:r>
          </w:p>
        </w:tc>
        <w:tc>
          <w:tcPr>
            <w:tcW w:w="1315"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BENUSSI d.o.o. Fažana, OIB:87971197112</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30.845,82</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710083"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1.172,85</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29.672,97</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D349E8">
            <w:pPr>
              <w:spacing w:after="0" w:line="240" w:lineRule="auto"/>
              <w:rPr>
                <w:rFonts w:ascii="Times New Roman" w:hAnsi="Times New Roman"/>
                <w:sz w:val="24"/>
                <w:szCs w:val="24"/>
              </w:rPr>
            </w:pPr>
            <w:r w:rsidRPr="009228CB">
              <w:rPr>
                <w:rFonts w:ascii="Times New Roman" w:hAnsi="Times New Roman"/>
                <w:sz w:val="24"/>
                <w:szCs w:val="24"/>
              </w:rPr>
              <w:t>vjerovnik nema ovršnu ispravu</w:t>
            </w: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13</w:t>
            </w:r>
          </w:p>
        </w:tc>
        <w:tc>
          <w:tcPr>
            <w:tcW w:w="1315"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 xml:space="preserve">Odvjetničko Društvo VIDOVIĆ &amp; VIDOVIĆ d.o.o. Varaždin, </w:t>
            </w:r>
          </w:p>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OIB:46414052982</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102.944,85</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710083"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102.944,85</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14</w:t>
            </w:r>
          </w:p>
        </w:tc>
        <w:tc>
          <w:tcPr>
            <w:tcW w:w="1315"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FINANCIJSKA AGENCIJA, Zagreb, OIB:85821130368</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7.620,00</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710083"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7.620,00</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lastRenderedPageBreak/>
              <w:t>15</w:t>
            </w:r>
          </w:p>
        </w:tc>
        <w:tc>
          <w:tcPr>
            <w:tcW w:w="1315"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ERSTE &amp; STEIERMARKISCHE BANK d.d., Rijeka, OIB:23057039320</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305.262,80</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710083"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305.262,80</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16</w:t>
            </w:r>
          </w:p>
        </w:tc>
        <w:tc>
          <w:tcPr>
            <w:tcW w:w="1315" w:type="pct"/>
            <w:tcBorders>
              <w:top w:val="single" w:color="auto" w:sz="4" w:space="0"/>
              <w:left w:val="single" w:color="auto" w:sz="4" w:space="0"/>
              <w:bottom w:val="single" w:color="auto" w:sz="4" w:space="0"/>
              <w:right w:val="single" w:color="auto" w:sz="4" w:space="0"/>
            </w:tcBorders>
          </w:tcPr>
          <w:p w:rsidRPr="009228CB" w:rsidR="0053157E" w:rsidP="0053157E" w:rsidRDefault="0053157E">
            <w:pPr>
              <w:spacing w:after="0" w:line="240" w:lineRule="auto"/>
              <w:jc w:val="center"/>
              <w:rPr>
                <w:rFonts w:ascii="Times New Roman" w:hAnsi="Times New Roman"/>
                <w:sz w:val="24"/>
                <w:szCs w:val="24"/>
              </w:rPr>
            </w:pPr>
            <w:r w:rsidRPr="009228CB">
              <w:rPr>
                <w:rFonts w:ascii="Times New Roman" w:hAnsi="Times New Roman"/>
                <w:sz w:val="24"/>
                <w:szCs w:val="24"/>
              </w:rPr>
              <w:t>SCANIA HRVATSKA d.o.o. Zagreb, OIB:59497733318</w:t>
            </w:r>
          </w:p>
        </w:tc>
        <w:tc>
          <w:tcPr>
            <w:tcW w:w="820" w:type="pct"/>
            <w:tcBorders>
              <w:top w:val="single" w:color="auto" w:sz="4" w:space="0"/>
              <w:left w:val="single" w:color="auto" w:sz="4" w:space="0"/>
              <w:bottom w:val="single" w:color="auto" w:sz="4" w:space="0"/>
              <w:right w:val="single" w:color="auto" w:sz="4" w:space="0"/>
            </w:tcBorders>
          </w:tcPr>
          <w:p w:rsidRPr="009228CB" w:rsidR="0053157E" w:rsidP="00306E84" w:rsidRDefault="00887B70">
            <w:pPr>
              <w:spacing w:after="0" w:line="240" w:lineRule="auto"/>
              <w:jc w:val="center"/>
              <w:rPr>
                <w:rFonts w:ascii="Times New Roman" w:hAnsi="Times New Roman"/>
                <w:sz w:val="24"/>
                <w:szCs w:val="24"/>
              </w:rPr>
            </w:pPr>
            <w:r w:rsidRPr="009228CB">
              <w:rPr>
                <w:rFonts w:ascii="Times New Roman" w:hAnsi="Times New Roman"/>
                <w:sz w:val="24"/>
                <w:szCs w:val="24"/>
              </w:rPr>
              <w:t>43.620,06</w:t>
            </w:r>
          </w:p>
        </w:tc>
        <w:tc>
          <w:tcPr>
            <w:tcW w:w="823" w:type="pct"/>
            <w:tcBorders>
              <w:top w:val="single" w:color="auto" w:sz="4" w:space="0"/>
              <w:left w:val="single" w:color="auto" w:sz="4" w:space="0"/>
              <w:bottom w:val="single" w:color="auto" w:sz="4" w:space="0"/>
              <w:right w:val="single" w:color="auto" w:sz="4" w:space="0"/>
            </w:tcBorders>
          </w:tcPr>
          <w:p w:rsidRPr="009228CB" w:rsidR="0053157E" w:rsidP="00710083" w:rsidRDefault="00887B70">
            <w:pPr>
              <w:spacing w:after="0" w:line="240" w:lineRule="auto"/>
              <w:jc w:val="center"/>
              <w:rPr>
                <w:rFonts w:ascii="Times New Roman" w:hAnsi="Times New Roman"/>
                <w:sz w:val="24"/>
                <w:szCs w:val="24"/>
              </w:rPr>
            </w:pPr>
            <w:r w:rsidRPr="009228CB">
              <w:rPr>
                <w:rFonts w:ascii="Times New Roman" w:hAnsi="Times New Roman"/>
                <w:sz w:val="24"/>
                <w:szCs w:val="24"/>
              </w:rPr>
              <w:t>43.620,06</w:t>
            </w:r>
          </w:p>
        </w:tc>
        <w:tc>
          <w:tcPr>
            <w:tcW w:w="783" w:type="pct"/>
            <w:tcBorders>
              <w:top w:val="single" w:color="auto" w:sz="4" w:space="0"/>
              <w:left w:val="single" w:color="auto" w:sz="4" w:space="0"/>
              <w:bottom w:val="single" w:color="auto" w:sz="4" w:space="0"/>
              <w:right w:val="single" w:color="auto" w:sz="4" w:space="0"/>
            </w:tcBorders>
          </w:tcPr>
          <w:p w:rsidRPr="009228CB" w:rsidR="0053157E" w:rsidP="0053157E" w:rsidRDefault="00887B70">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53157E" w:rsidP="00306E84" w:rsidRDefault="0053157E">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17</w:t>
            </w:r>
          </w:p>
        </w:tc>
        <w:tc>
          <w:tcPr>
            <w:tcW w:w="1315" w:type="pct"/>
            <w:tcBorders>
              <w:top w:val="single" w:color="auto" w:sz="4" w:space="0"/>
              <w:left w:val="single" w:color="auto" w:sz="4" w:space="0"/>
              <w:bottom w:val="single" w:color="auto" w:sz="4" w:space="0"/>
              <w:right w:val="single" w:color="auto" w:sz="4" w:space="0"/>
            </w:tcBorders>
          </w:tcPr>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 xml:space="preserve">UNICREDIT LEASING CROATIA d.o.o. Zagreb, </w:t>
            </w:r>
          </w:p>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OIB:18736141210</w:t>
            </w:r>
          </w:p>
        </w:tc>
        <w:tc>
          <w:tcPr>
            <w:tcW w:w="820"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529.801,75</w:t>
            </w:r>
          </w:p>
        </w:tc>
        <w:tc>
          <w:tcPr>
            <w:tcW w:w="823" w:type="pct"/>
            <w:tcBorders>
              <w:top w:val="single" w:color="auto" w:sz="4" w:space="0"/>
              <w:left w:val="single" w:color="auto" w:sz="4" w:space="0"/>
              <w:bottom w:val="single" w:color="auto" w:sz="4" w:space="0"/>
              <w:right w:val="single" w:color="auto" w:sz="4" w:space="0"/>
            </w:tcBorders>
          </w:tcPr>
          <w:p w:rsidRPr="009228CB" w:rsidR="00174243" w:rsidP="0071008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529.801,75</w:t>
            </w:r>
          </w:p>
        </w:tc>
        <w:tc>
          <w:tcPr>
            <w:tcW w:w="783" w:type="pct"/>
            <w:tcBorders>
              <w:top w:val="single" w:color="auto" w:sz="4" w:space="0"/>
              <w:left w:val="single" w:color="auto" w:sz="4" w:space="0"/>
              <w:bottom w:val="single" w:color="auto" w:sz="4" w:space="0"/>
              <w:right w:val="single" w:color="auto" w:sz="4" w:space="0"/>
            </w:tcBorders>
          </w:tcPr>
          <w:p w:rsidRPr="009228CB" w:rsidR="00174243" w:rsidP="0053157E"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18</w:t>
            </w:r>
          </w:p>
        </w:tc>
        <w:tc>
          <w:tcPr>
            <w:tcW w:w="1315" w:type="pct"/>
            <w:tcBorders>
              <w:top w:val="single" w:color="auto" w:sz="4" w:space="0"/>
              <w:left w:val="single" w:color="auto" w:sz="4" w:space="0"/>
              <w:bottom w:val="single" w:color="auto" w:sz="4" w:space="0"/>
              <w:right w:val="single" w:color="auto" w:sz="4" w:space="0"/>
            </w:tcBorders>
          </w:tcPr>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ASKO ASSEKURANZMAKLER Gmbh, 6334 Schwoich, Austrija, OIB:77653261599</w:t>
            </w:r>
          </w:p>
        </w:tc>
        <w:tc>
          <w:tcPr>
            <w:tcW w:w="820"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58.142,05</w:t>
            </w:r>
          </w:p>
        </w:tc>
        <w:tc>
          <w:tcPr>
            <w:tcW w:w="823" w:type="pct"/>
            <w:tcBorders>
              <w:top w:val="single" w:color="auto" w:sz="4" w:space="0"/>
              <w:left w:val="single" w:color="auto" w:sz="4" w:space="0"/>
              <w:bottom w:val="single" w:color="auto" w:sz="4" w:space="0"/>
              <w:right w:val="single" w:color="auto" w:sz="4" w:space="0"/>
            </w:tcBorders>
          </w:tcPr>
          <w:p w:rsidRPr="009228CB" w:rsidR="00174243" w:rsidP="0071008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58.142,05</w:t>
            </w:r>
          </w:p>
        </w:tc>
        <w:tc>
          <w:tcPr>
            <w:tcW w:w="783" w:type="pct"/>
            <w:tcBorders>
              <w:top w:val="single" w:color="auto" w:sz="4" w:space="0"/>
              <w:left w:val="single" w:color="auto" w:sz="4" w:space="0"/>
              <w:bottom w:val="single" w:color="auto" w:sz="4" w:space="0"/>
              <w:right w:val="single" w:color="auto" w:sz="4" w:space="0"/>
            </w:tcBorders>
          </w:tcPr>
          <w:p w:rsidRPr="009228CB" w:rsidR="00174243" w:rsidP="0053157E"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19</w:t>
            </w:r>
          </w:p>
        </w:tc>
        <w:tc>
          <w:tcPr>
            <w:tcW w:w="1315" w:type="pct"/>
            <w:tcBorders>
              <w:top w:val="single" w:color="auto" w:sz="4" w:space="0"/>
              <w:left w:val="single" w:color="auto" w:sz="4" w:space="0"/>
              <w:bottom w:val="single" w:color="auto" w:sz="4" w:space="0"/>
              <w:right w:val="single" w:color="auto" w:sz="4" w:space="0"/>
            </w:tcBorders>
          </w:tcPr>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 xml:space="preserve">HRVATSKI ZAVOD ZA ZAPOŠLJAVANJE, Zagreb, </w:t>
            </w:r>
          </w:p>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OIB:91547293790</w:t>
            </w:r>
          </w:p>
        </w:tc>
        <w:tc>
          <w:tcPr>
            <w:tcW w:w="820"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5.083,98</w:t>
            </w:r>
          </w:p>
        </w:tc>
        <w:tc>
          <w:tcPr>
            <w:tcW w:w="823" w:type="pct"/>
            <w:tcBorders>
              <w:top w:val="single" w:color="auto" w:sz="4" w:space="0"/>
              <w:left w:val="single" w:color="auto" w:sz="4" w:space="0"/>
              <w:bottom w:val="single" w:color="auto" w:sz="4" w:space="0"/>
              <w:right w:val="single" w:color="auto" w:sz="4" w:space="0"/>
            </w:tcBorders>
          </w:tcPr>
          <w:p w:rsidRPr="009228CB" w:rsidR="00174243" w:rsidP="0071008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5.083,98</w:t>
            </w:r>
          </w:p>
        </w:tc>
        <w:tc>
          <w:tcPr>
            <w:tcW w:w="783" w:type="pct"/>
            <w:tcBorders>
              <w:top w:val="single" w:color="auto" w:sz="4" w:space="0"/>
              <w:left w:val="single" w:color="auto" w:sz="4" w:space="0"/>
              <w:bottom w:val="single" w:color="auto" w:sz="4" w:space="0"/>
              <w:right w:val="single" w:color="auto" w:sz="4" w:space="0"/>
            </w:tcBorders>
          </w:tcPr>
          <w:p w:rsidRPr="009228CB" w:rsidR="00174243" w:rsidP="0053157E"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20</w:t>
            </w:r>
          </w:p>
        </w:tc>
        <w:tc>
          <w:tcPr>
            <w:tcW w:w="1315" w:type="pct"/>
            <w:tcBorders>
              <w:top w:val="single" w:color="auto" w:sz="4" w:space="0"/>
              <w:left w:val="single" w:color="auto" w:sz="4" w:space="0"/>
              <w:bottom w:val="single" w:color="auto" w:sz="4" w:space="0"/>
              <w:right w:val="single" w:color="auto" w:sz="4" w:space="0"/>
            </w:tcBorders>
          </w:tcPr>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 xml:space="preserve">EOS MATRIX d.o.o. Zagreb, </w:t>
            </w:r>
          </w:p>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OIB:76674680107</w:t>
            </w:r>
          </w:p>
        </w:tc>
        <w:tc>
          <w:tcPr>
            <w:tcW w:w="820"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39.469,78</w:t>
            </w:r>
          </w:p>
        </w:tc>
        <w:tc>
          <w:tcPr>
            <w:tcW w:w="823" w:type="pct"/>
            <w:tcBorders>
              <w:top w:val="single" w:color="auto" w:sz="4" w:space="0"/>
              <w:left w:val="single" w:color="auto" w:sz="4" w:space="0"/>
              <w:bottom w:val="single" w:color="auto" w:sz="4" w:space="0"/>
              <w:right w:val="single" w:color="auto" w:sz="4" w:space="0"/>
            </w:tcBorders>
          </w:tcPr>
          <w:p w:rsidRPr="009228CB" w:rsidR="00174243" w:rsidP="0071008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39.469,78</w:t>
            </w:r>
          </w:p>
        </w:tc>
        <w:tc>
          <w:tcPr>
            <w:tcW w:w="783" w:type="pct"/>
            <w:tcBorders>
              <w:top w:val="single" w:color="auto" w:sz="4" w:space="0"/>
              <w:left w:val="single" w:color="auto" w:sz="4" w:space="0"/>
              <w:bottom w:val="single" w:color="auto" w:sz="4" w:space="0"/>
              <w:right w:val="single" w:color="auto" w:sz="4" w:space="0"/>
            </w:tcBorders>
          </w:tcPr>
          <w:p w:rsidRPr="009228CB" w:rsidR="00174243" w:rsidP="0053157E"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rPr>
                <w:rFonts w:ascii="Times New Roman" w:hAnsi="Times New Roman"/>
                <w:sz w:val="24"/>
                <w:szCs w:val="24"/>
              </w:rPr>
            </w:pPr>
          </w:p>
        </w:tc>
      </w:tr>
      <w:tr w:rsidRPr="009228CB" w:rsidR="009228CB" w:rsidTr="0053157E">
        <w:trPr>
          <w:trHeight w:val="841"/>
        </w:trPr>
        <w:tc>
          <w:tcPr>
            <w:tcW w:w="357"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21</w:t>
            </w:r>
          </w:p>
        </w:tc>
        <w:tc>
          <w:tcPr>
            <w:tcW w:w="1315" w:type="pct"/>
            <w:tcBorders>
              <w:top w:val="single" w:color="auto" w:sz="4" w:space="0"/>
              <w:left w:val="single" w:color="auto" w:sz="4" w:space="0"/>
              <w:bottom w:val="single" w:color="auto" w:sz="4" w:space="0"/>
              <w:right w:val="single" w:color="auto" w:sz="4" w:space="0"/>
            </w:tcBorders>
          </w:tcPr>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 xml:space="preserve">DKV EURO SERVICE Gmbh + Co. KG, 40882 Ratingen, Germany, </w:t>
            </w:r>
          </w:p>
          <w:p w:rsidRPr="009228CB" w:rsidR="00174243" w:rsidP="0017424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OIB:02487191758</w:t>
            </w:r>
          </w:p>
        </w:tc>
        <w:tc>
          <w:tcPr>
            <w:tcW w:w="820"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133.792,05</w:t>
            </w:r>
          </w:p>
        </w:tc>
        <w:tc>
          <w:tcPr>
            <w:tcW w:w="823" w:type="pct"/>
            <w:tcBorders>
              <w:top w:val="single" w:color="auto" w:sz="4" w:space="0"/>
              <w:left w:val="single" w:color="auto" w:sz="4" w:space="0"/>
              <w:bottom w:val="single" w:color="auto" w:sz="4" w:space="0"/>
              <w:right w:val="single" w:color="auto" w:sz="4" w:space="0"/>
            </w:tcBorders>
          </w:tcPr>
          <w:p w:rsidRPr="009228CB" w:rsidR="00174243" w:rsidP="00710083"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133.792,05</w:t>
            </w:r>
          </w:p>
        </w:tc>
        <w:tc>
          <w:tcPr>
            <w:tcW w:w="783" w:type="pct"/>
            <w:tcBorders>
              <w:top w:val="single" w:color="auto" w:sz="4" w:space="0"/>
              <w:left w:val="single" w:color="auto" w:sz="4" w:space="0"/>
              <w:bottom w:val="single" w:color="auto" w:sz="4" w:space="0"/>
              <w:right w:val="single" w:color="auto" w:sz="4" w:space="0"/>
            </w:tcBorders>
          </w:tcPr>
          <w:p w:rsidRPr="009228CB" w:rsidR="00174243" w:rsidP="0053157E"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t>0,00</w:t>
            </w:r>
          </w:p>
        </w:tc>
        <w:tc>
          <w:tcPr>
            <w:tcW w:w="902" w:type="pct"/>
            <w:tcBorders>
              <w:top w:val="single" w:color="auto" w:sz="4" w:space="0"/>
              <w:left w:val="single" w:color="auto" w:sz="4" w:space="0"/>
              <w:bottom w:val="single" w:color="auto" w:sz="4" w:space="0"/>
              <w:right w:val="single" w:color="auto" w:sz="4" w:space="0"/>
            </w:tcBorders>
          </w:tcPr>
          <w:p w:rsidRPr="009228CB" w:rsidR="00174243" w:rsidP="00306E84" w:rsidRDefault="00174243">
            <w:pPr>
              <w:spacing w:after="0" w:line="240" w:lineRule="auto"/>
              <w:rPr>
                <w:rFonts w:ascii="Times New Roman" w:hAnsi="Times New Roman"/>
                <w:sz w:val="24"/>
                <w:szCs w:val="24"/>
              </w:rPr>
            </w:pPr>
          </w:p>
        </w:tc>
      </w:tr>
      <w:tr w:rsidRPr="009228CB" w:rsidR="009228CB" w:rsidTr="0053157E">
        <w:trPr>
          <w:trHeight w:val="552"/>
        </w:trPr>
        <w:tc>
          <w:tcPr>
            <w:tcW w:w="167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306E84" w:rsidP="00306E84" w:rsidRDefault="00306E84">
            <w:pPr>
              <w:spacing w:after="0" w:line="240" w:lineRule="auto"/>
              <w:jc w:val="center"/>
              <w:rPr>
                <w:rFonts w:ascii="Times New Roman" w:hAnsi="Times New Roman"/>
                <w:sz w:val="24"/>
                <w:szCs w:val="24"/>
              </w:rPr>
            </w:pPr>
          </w:p>
          <w:p w:rsidRPr="009228CB" w:rsidR="00306E84" w:rsidP="00306E84" w:rsidRDefault="00306E84">
            <w:pPr>
              <w:spacing w:after="0" w:line="240" w:lineRule="auto"/>
              <w:jc w:val="center"/>
              <w:rPr>
                <w:rFonts w:ascii="Times New Roman" w:hAnsi="Times New Roman"/>
                <w:sz w:val="24"/>
                <w:szCs w:val="24"/>
              </w:rPr>
            </w:pPr>
            <w:r w:rsidRPr="009228CB">
              <w:rPr>
                <w:rFonts w:ascii="Times New Roman" w:hAnsi="Times New Roman"/>
                <w:sz w:val="24"/>
                <w:szCs w:val="24"/>
              </w:rPr>
              <w:t>UKUPNO</w:t>
            </w:r>
          </w:p>
          <w:p w:rsidRPr="009228CB" w:rsidR="00F053EC" w:rsidP="00306E84" w:rsidRDefault="00F053EC">
            <w:pPr>
              <w:spacing w:after="0" w:line="240" w:lineRule="auto"/>
              <w:jc w:val="center"/>
              <w:rPr>
                <w:rFonts w:ascii="Times New Roman" w:hAnsi="Times New Roman"/>
                <w:sz w:val="24"/>
                <w:szCs w:val="24"/>
              </w:rPr>
            </w:pPr>
          </w:p>
        </w:tc>
        <w:tc>
          <w:tcPr>
            <w:tcW w:w="82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174243" w:rsidP="001B3C68" w:rsidRDefault="00174243">
            <w:pPr>
              <w:spacing w:after="0" w:line="240" w:lineRule="auto"/>
              <w:jc w:val="center"/>
              <w:rPr>
                <w:rFonts w:ascii="Times New Roman" w:hAnsi="Times New Roman"/>
                <w:sz w:val="24"/>
                <w:szCs w:val="24"/>
              </w:rPr>
            </w:pPr>
          </w:p>
          <w:p w:rsidRPr="009228CB" w:rsidR="00306E84" w:rsidP="001B3C68"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fldChar w:fldCharType="begin"/>
            </w:r>
            <w:r w:rsidRPr="009228CB">
              <w:rPr>
                <w:rFonts w:ascii="Times New Roman" w:hAnsi="Times New Roman"/>
                <w:sz w:val="24"/>
                <w:szCs w:val="24"/>
              </w:rPr>
              <w:instrText xml:space="preserve"> =SUM(ABOVE) </w:instrText>
            </w:r>
            <w:r w:rsidRPr="009228CB">
              <w:rPr>
                <w:rFonts w:ascii="Times New Roman" w:hAnsi="Times New Roman"/>
                <w:sz w:val="24"/>
                <w:szCs w:val="24"/>
              </w:rPr>
              <w:fldChar w:fldCharType="separate"/>
            </w:r>
            <w:r w:rsidRPr="009228CB">
              <w:rPr>
                <w:rFonts w:ascii="Times New Roman" w:hAnsi="Times New Roman"/>
                <w:noProof/>
                <w:sz w:val="24"/>
                <w:szCs w:val="24"/>
              </w:rPr>
              <w:t>3.676.682,94</w:t>
            </w:r>
            <w:r w:rsidRPr="009228CB">
              <w:rPr>
                <w:rFonts w:ascii="Times New Roman" w:hAnsi="Times New Roman"/>
                <w:sz w:val="24"/>
                <w:szCs w:val="24"/>
              </w:rPr>
              <w:fldChar w:fldCharType="end"/>
            </w:r>
          </w:p>
        </w:tc>
        <w:tc>
          <w:tcPr>
            <w:tcW w:w="823"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36250D" w:rsidP="00306E84" w:rsidRDefault="0036250D">
            <w:pPr>
              <w:spacing w:after="0" w:line="240" w:lineRule="auto"/>
              <w:jc w:val="center"/>
              <w:rPr>
                <w:rFonts w:ascii="Times New Roman" w:hAnsi="Times New Roman"/>
                <w:sz w:val="24"/>
                <w:szCs w:val="24"/>
              </w:rPr>
            </w:pPr>
          </w:p>
          <w:p w:rsidRPr="009228CB" w:rsidR="00306E84" w:rsidP="0036250D"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fldChar w:fldCharType="begin"/>
            </w:r>
            <w:r w:rsidRPr="009228CB">
              <w:rPr>
                <w:rFonts w:ascii="Times New Roman" w:hAnsi="Times New Roman"/>
                <w:sz w:val="24"/>
                <w:szCs w:val="24"/>
              </w:rPr>
              <w:instrText xml:space="preserve"> =SUM(ABOVE) </w:instrText>
            </w:r>
            <w:r w:rsidRPr="009228CB">
              <w:rPr>
                <w:rFonts w:ascii="Times New Roman" w:hAnsi="Times New Roman"/>
                <w:sz w:val="24"/>
                <w:szCs w:val="24"/>
              </w:rPr>
              <w:fldChar w:fldCharType="separate"/>
            </w:r>
            <w:r w:rsidRPr="009228CB">
              <w:rPr>
                <w:rFonts w:ascii="Times New Roman" w:hAnsi="Times New Roman"/>
                <w:noProof/>
                <w:sz w:val="24"/>
                <w:szCs w:val="24"/>
              </w:rPr>
              <w:t>3.647.009,97</w:t>
            </w:r>
            <w:r w:rsidRPr="009228CB">
              <w:rPr>
                <w:rFonts w:ascii="Times New Roman" w:hAnsi="Times New Roman"/>
                <w:sz w:val="24"/>
                <w:szCs w:val="24"/>
              </w:rPr>
              <w:fldChar w:fldCharType="end"/>
            </w:r>
          </w:p>
        </w:tc>
        <w:tc>
          <w:tcPr>
            <w:tcW w:w="783"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36250D" w:rsidP="00306E84" w:rsidRDefault="0036250D">
            <w:pPr>
              <w:spacing w:after="0" w:line="240" w:lineRule="auto"/>
              <w:jc w:val="center"/>
              <w:rPr>
                <w:rFonts w:ascii="Times New Roman" w:hAnsi="Times New Roman"/>
                <w:sz w:val="24"/>
                <w:szCs w:val="24"/>
              </w:rPr>
            </w:pPr>
          </w:p>
          <w:p w:rsidRPr="009228CB" w:rsidR="00306E84" w:rsidP="00306E84" w:rsidRDefault="00174243">
            <w:pPr>
              <w:spacing w:after="0" w:line="240" w:lineRule="auto"/>
              <w:jc w:val="center"/>
              <w:rPr>
                <w:rFonts w:ascii="Times New Roman" w:hAnsi="Times New Roman"/>
                <w:sz w:val="24"/>
                <w:szCs w:val="24"/>
              </w:rPr>
            </w:pPr>
            <w:r w:rsidRPr="009228CB">
              <w:rPr>
                <w:rFonts w:ascii="Times New Roman" w:hAnsi="Times New Roman"/>
                <w:sz w:val="24"/>
                <w:szCs w:val="24"/>
              </w:rPr>
              <w:fldChar w:fldCharType="begin"/>
            </w:r>
            <w:r w:rsidRPr="009228CB">
              <w:rPr>
                <w:rFonts w:ascii="Times New Roman" w:hAnsi="Times New Roman"/>
                <w:sz w:val="24"/>
                <w:szCs w:val="24"/>
              </w:rPr>
              <w:instrText xml:space="preserve"> =SUM(ABOVE) </w:instrText>
            </w:r>
            <w:r w:rsidRPr="009228CB">
              <w:rPr>
                <w:rFonts w:ascii="Times New Roman" w:hAnsi="Times New Roman"/>
                <w:sz w:val="24"/>
                <w:szCs w:val="24"/>
              </w:rPr>
              <w:fldChar w:fldCharType="separate"/>
            </w:r>
            <w:r w:rsidRPr="009228CB">
              <w:rPr>
                <w:rFonts w:ascii="Times New Roman" w:hAnsi="Times New Roman"/>
                <w:noProof/>
                <w:sz w:val="24"/>
                <w:szCs w:val="24"/>
              </w:rPr>
              <w:t>29.672,97</w:t>
            </w:r>
            <w:r w:rsidRPr="009228CB">
              <w:rPr>
                <w:rFonts w:ascii="Times New Roman" w:hAnsi="Times New Roman"/>
                <w:sz w:val="24"/>
                <w:szCs w:val="24"/>
              </w:rPr>
              <w:fldChar w:fldCharType="end"/>
            </w:r>
          </w:p>
        </w:tc>
        <w:tc>
          <w:tcPr>
            <w:tcW w:w="90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9228CB" w:rsidR="00306E84" w:rsidP="00306E84" w:rsidRDefault="00306E84">
            <w:pPr>
              <w:spacing w:after="0" w:line="240" w:lineRule="auto"/>
              <w:rPr>
                <w:rFonts w:ascii="Times New Roman" w:hAnsi="Times New Roman"/>
                <w:sz w:val="24"/>
                <w:szCs w:val="24"/>
              </w:rPr>
            </w:pPr>
          </w:p>
        </w:tc>
      </w:tr>
    </w:tbl>
    <w:p w:rsidRPr="00306E84" w:rsidR="00306E84" w:rsidP="00306E84" w:rsidRDefault="00306E84">
      <w:pPr>
        <w:rPr>
          <w:rFonts w:ascii="Times New Roman" w:hAnsi="Times New Roman"/>
          <w:sz w:val="24"/>
          <w:szCs w:val="24"/>
        </w:rPr>
      </w:pPr>
    </w:p>
    <w:p w:rsidRPr="009228CB" w:rsidR="00733955" w:rsidP="00733955" w:rsidRDefault="00733955">
      <w:pPr>
        <w:spacing w:after="0" w:line="240" w:lineRule="auto"/>
        <w:ind w:firstLine="720"/>
        <w:jc w:val="both"/>
        <w:rPr>
          <w:rFonts w:ascii="Times New Roman" w:hAnsi="Times New Roman" w:eastAsia="Times New Roman"/>
          <w:sz w:val="24"/>
          <w:szCs w:val="24"/>
          <w:lang w:eastAsia="hr-HR"/>
        </w:rPr>
      </w:pPr>
      <w:r w:rsidRPr="009228CB">
        <w:rPr>
          <w:rFonts w:ascii="Times New Roman" w:hAnsi="Times New Roman" w:eastAsia="Times New Roman"/>
          <w:sz w:val="24"/>
          <w:szCs w:val="24"/>
          <w:lang w:eastAsia="hr-HR"/>
        </w:rPr>
        <w:t xml:space="preserve">Stečajni upravitelj izjavljuje da djelomično osporava tražbinu vjerovnika </w:t>
      </w:r>
      <w:r w:rsidRPr="009228CB" w:rsidR="00F00D59">
        <w:rPr>
          <w:rFonts w:ascii="Times New Roman" w:hAnsi="Times New Roman" w:eastAsia="Times New Roman"/>
          <w:sz w:val="24"/>
          <w:szCs w:val="24"/>
          <w:lang w:eastAsia="hr-HR"/>
        </w:rPr>
        <w:t>BENUSSI d.o.o. Fažana, OIB:87971197112</w:t>
      </w:r>
      <w:r w:rsidRPr="009228CB">
        <w:rPr>
          <w:rFonts w:ascii="Times New Roman" w:hAnsi="Times New Roman" w:eastAsia="Times New Roman"/>
          <w:sz w:val="24"/>
          <w:szCs w:val="24"/>
          <w:lang w:eastAsia="hr-HR"/>
        </w:rPr>
        <w:t xml:space="preserve"> (red.br. 1</w:t>
      </w:r>
      <w:r w:rsidRPr="009228CB" w:rsidR="00F00D59">
        <w:rPr>
          <w:rFonts w:ascii="Times New Roman" w:hAnsi="Times New Roman" w:eastAsia="Times New Roman"/>
          <w:sz w:val="24"/>
          <w:szCs w:val="24"/>
          <w:lang w:eastAsia="hr-HR"/>
        </w:rPr>
        <w:t>2</w:t>
      </w:r>
      <w:r w:rsidRPr="009228CB">
        <w:rPr>
          <w:rFonts w:ascii="Times New Roman" w:hAnsi="Times New Roman" w:eastAsia="Times New Roman"/>
          <w:sz w:val="24"/>
          <w:szCs w:val="24"/>
          <w:lang w:eastAsia="hr-HR"/>
        </w:rPr>
        <w:t xml:space="preserve"> gornje tablice) iz razloga </w:t>
      </w:r>
      <w:r w:rsidRPr="009228CB" w:rsidR="00D349E8">
        <w:rPr>
          <w:rFonts w:ascii="Times New Roman" w:hAnsi="Times New Roman" w:eastAsia="Times New Roman"/>
          <w:sz w:val="24"/>
          <w:szCs w:val="24"/>
          <w:lang w:eastAsia="hr-HR"/>
        </w:rPr>
        <w:t>što se potraživanje odnosi na račune koji su dospjeli do 24. veljače 2017. te je nastupila zastara potraživanja.</w:t>
      </w:r>
    </w:p>
    <w:p w:rsidR="00733955" w:rsidP="00733955" w:rsidRDefault="00733955">
      <w:pPr>
        <w:spacing w:after="0" w:line="240" w:lineRule="auto"/>
        <w:ind w:firstLine="720"/>
        <w:jc w:val="both"/>
        <w:rPr>
          <w:rFonts w:ascii="Times New Roman" w:hAnsi="Times New Roman" w:eastAsia="Times New Roman"/>
          <w:sz w:val="24"/>
          <w:szCs w:val="24"/>
          <w:lang w:eastAsia="hr-HR"/>
        </w:rPr>
      </w:pPr>
    </w:p>
    <w:p w:rsidR="009228CB" w:rsidP="00733955" w:rsidRDefault="009228CB">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9228CB" w:rsidP="00733955" w:rsidRDefault="009228CB">
      <w:pPr>
        <w:spacing w:after="0" w:line="240" w:lineRule="auto"/>
        <w:ind w:firstLine="720"/>
        <w:jc w:val="both"/>
        <w:rPr>
          <w:rFonts w:ascii="Times New Roman" w:hAnsi="Times New Roman" w:eastAsia="Times New Roman"/>
          <w:sz w:val="24"/>
          <w:szCs w:val="24"/>
          <w:lang w:eastAsia="hr-HR"/>
        </w:rPr>
      </w:pPr>
    </w:p>
    <w:p w:rsidR="009228CB" w:rsidP="009228CB" w:rsidRDefault="009228CB">
      <w:pPr>
        <w:spacing w:after="0" w:line="240" w:lineRule="auto"/>
        <w:ind w:firstLine="720"/>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9228CB" w:rsidP="00733955" w:rsidRDefault="009228CB">
      <w:pPr>
        <w:spacing w:after="0" w:line="240" w:lineRule="auto"/>
        <w:ind w:firstLine="720"/>
        <w:jc w:val="both"/>
        <w:rPr>
          <w:rFonts w:ascii="Times New Roman" w:hAnsi="Times New Roman" w:eastAsia="Times New Roman"/>
          <w:sz w:val="24"/>
          <w:szCs w:val="24"/>
          <w:lang w:eastAsia="hr-HR"/>
        </w:rPr>
      </w:pPr>
    </w:p>
    <w:p w:rsidR="009228CB" w:rsidP="00733955" w:rsidRDefault="009228CB">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nije otklonjeno osporavanje tražbine vjerovniku BENUSSI d.o.o.</w:t>
      </w:r>
    </w:p>
    <w:p w:rsidR="009228CB" w:rsidP="00733955" w:rsidRDefault="009228CB">
      <w:pPr>
        <w:spacing w:after="0" w:line="240" w:lineRule="auto"/>
        <w:ind w:firstLine="720"/>
        <w:jc w:val="both"/>
        <w:rPr>
          <w:rFonts w:ascii="Times New Roman" w:hAnsi="Times New Roman" w:eastAsia="Times New Roman"/>
          <w:sz w:val="24"/>
          <w:szCs w:val="24"/>
          <w:lang w:eastAsia="hr-HR"/>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009228CB" w:rsidP="00733955" w:rsidRDefault="009228CB">
      <w:pPr>
        <w:spacing w:after="0" w:line="240" w:lineRule="auto"/>
        <w:ind w:firstLine="720"/>
        <w:jc w:val="both"/>
        <w:rPr>
          <w:rFonts w:ascii="Times New Roman" w:hAnsi="Times New Roman" w:eastAsia="Times New Roman"/>
          <w:sz w:val="24"/>
          <w:szCs w:val="24"/>
          <w:lang w:eastAsia="hr-HR"/>
        </w:rPr>
      </w:pPr>
    </w:p>
    <w:p w:rsidR="009228CB" w:rsidP="00733955" w:rsidRDefault="009228CB">
      <w:pPr>
        <w:spacing w:after="0" w:line="240" w:lineRule="auto"/>
        <w:ind w:firstLine="720"/>
        <w:jc w:val="both"/>
        <w:rPr>
          <w:rFonts w:ascii="Times New Roman" w:hAnsi="Times New Roman" w:eastAsia="Times New Roman"/>
          <w:sz w:val="24"/>
          <w:szCs w:val="24"/>
          <w:lang w:eastAsia="hr-HR"/>
        </w:rPr>
      </w:pPr>
    </w:p>
    <w:p w:rsidR="009228CB" w:rsidP="00733955" w:rsidRDefault="009228CB">
      <w:pPr>
        <w:spacing w:after="0" w:line="240" w:lineRule="auto"/>
        <w:ind w:firstLine="720"/>
        <w:jc w:val="both"/>
        <w:rPr>
          <w:rFonts w:ascii="Times New Roman" w:hAnsi="Times New Roman" w:eastAsia="Times New Roman"/>
          <w:sz w:val="24"/>
          <w:szCs w:val="24"/>
          <w:lang w:eastAsia="hr-HR"/>
        </w:rPr>
      </w:pPr>
    </w:p>
    <w:p w:rsidRPr="00733955" w:rsidR="00733955" w:rsidP="00733955" w:rsidRDefault="00733955">
      <w:pPr>
        <w:spacing w:after="0" w:line="240" w:lineRule="auto"/>
        <w:ind w:firstLine="720"/>
        <w:jc w:val="both"/>
        <w:rPr>
          <w:rFonts w:ascii="Times New Roman" w:hAnsi="Times New Roman" w:eastAsia="Times New Roman"/>
          <w:sz w:val="24"/>
          <w:szCs w:val="24"/>
          <w:lang w:eastAsia="hr-HR"/>
        </w:rPr>
      </w:pPr>
      <w:r w:rsidRPr="00733955">
        <w:rPr>
          <w:rFonts w:ascii="Times New Roman" w:hAnsi="Times New Roman" w:eastAsia="Times New Roman"/>
          <w:sz w:val="24"/>
          <w:szCs w:val="24"/>
          <w:lang w:eastAsia="hr-HR"/>
        </w:rPr>
        <w:lastRenderedPageBreak/>
        <w:t>Sud donosi</w:t>
      </w:r>
    </w:p>
    <w:p w:rsidRPr="00733955" w:rsidR="00733955" w:rsidP="00733955" w:rsidRDefault="00733955">
      <w:pPr>
        <w:spacing w:after="0" w:line="240" w:lineRule="auto"/>
        <w:jc w:val="center"/>
        <w:rPr>
          <w:rFonts w:ascii="Times New Roman" w:hAnsi="Times New Roman" w:eastAsia="Times New Roman"/>
          <w:sz w:val="24"/>
          <w:szCs w:val="24"/>
          <w:lang w:eastAsia="hr-HR"/>
        </w:rPr>
      </w:pPr>
      <w:r w:rsidRPr="00733955">
        <w:rPr>
          <w:rFonts w:ascii="Times New Roman" w:hAnsi="Times New Roman" w:eastAsia="Times New Roman"/>
          <w:sz w:val="24"/>
          <w:szCs w:val="24"/>
          <w:lang w:eastAsia="hr-HR"/>
        </w:rPr>
        <w:t>r j e š e nj e</w:t>
      </w:r>
    </w:p>
    <w:p w:rsidRPr="00733955" w:rsidR="00733955" w:rsidP="00733955" w:rsidRDefault="00733955">
      <w:pPr>
        <w:spacing w:after="0" w:line="240" w:lineRule="auto"/>
        <w:jc w:val="both"/>
        <w:rPr>
          <w:rFonts w:ascii="Times New Roman" w:hAnsi="Times New Roman" w:eastAsia="Times New Roman"/>
          <w:sz w:val="24"/>
          <w:szCs w:val="24"/>
          <w:lang w:eastAsia="hr-HR"/>
        </w:rPr>
      </w:pPr>
    </w:p>
    <w:p w:rsidRPr="00733955" w:rsidR="00733955" w:rsidP="00733955" w:rsidRDefault="00733955">
      <w:pPr>
        <w:spacing w:after="0" w:line="240" w:lineRule="auto"/>
        <w:ind w:firstLine="708"/>
        <w:jc w:val="both"/>
        <w:rPr>
          <w:rFonts w:ascii="Times New Roman" w:hAnsi="Times New Roman" w:eastAsia="Times New Roman"/>
          <w:sz w:val="24"/>
          <w:szCs w:val="24"/>
          <w:lang w:eastAsia="hr-HR"/>
        </w:rPr>
      </w:pPr>
      <w:r w:rsidRPr="00733955">
        <w:rPr>
          <w:rFonts w:ascii="Times New Roman" w:hAnsi="Times New Roman" w:eastAsia="Times New Roman"/>
          <w:sz w:val="24"/>
          <w:szCs w:val="24"/>
          <w:lang w:eastAsia="hr-HR"/>
        </w:rPr>
        <w:t xml:space="preserve">Tražbine II. višeg isplatnog reda ispitane na ovom ispitnom ročištu smatraju se </w:t>
      </w:r>
      <w:r w:rsidRPr="009228CB">
        <w:rPr>
          <w:rFonts w:ascii="Times New Roman" w:hAnsi="Times New Roman" w:eastAsia="Times New Roman"/>
          <w:sz w:val="24"/>
          <w:szCs w:val="24"/>
          <w:lang w:eastAsia="hr-HR"/>
        </w:rPr>
        <w:t xml:space="preserve">utvrđenima u iznosu od </w:t>
      </w:r>
      <w:r w:rsidRPr="009228CB" w:rsidR="00F00D59">
        <w:rPr>
          <w:rFonts w:ascii="Times New Roman" w:hAnsi="Times New Roman"/>
          <w:sz w:val="24"/>
          <w:szCs w:val="24"/>
        </w:rPr>
        <w:fldChar w:fldCharType="begin"/>
      </w:r>
      <w:r w:rsidRPr="009228CB" w:rsidR="00F00D59">
        <w:rPr>
          <w:rFonts w:ascii="Times New Roman" w:hAnsi="Times New Roman"/>
          <w:sz w:val="24"/>
          <w:szCs w:val="24"/>
        </w:rPr>
        <w:instrText xml:space="preserve"> =SUM(ABOVE) </w:instrText>
      </w:r>
      <w:r w:rsidRPr="009228CB" w:rsidR="00F00D59">
        <w:rPr>
          <w:rFonts w:ascii="Times New Roman" w:hAnsi="Times New Roman"/>
          <w:sz w:val="24"/>
          <w:szCs w:val="24"/>
        </w:rPr>
        <w:fldChar w:fldCharType="separate"/>
      </w:r>
      <w:r w:rsidRPr="009228CB" w:rsidR="00F00D59">
        <w:rPr>
          <w:rFonts w:ascii="Times New Roman" w:hAnsi="Times New Roman"/>
          <w:noProof/>
          <w:sz w:val="24"/>
          <w:szCs w:val="24"/>
        </w:rPr>
        <w:t>3.647.009,97</w:t>
      </w:r>
      <w:r w:rsidRPr="009228CB" w:rsidR="00F00D59">
        <w:rPr>
          <w:rFonts w:ascii="Times New Roman" w:hAnsi="Times New Roman"/>
          <w:sz w:val="24"/>
          <w:szCs w:val="24"/>
        </w:rPr>
        <w:fldChar w:fldCharType="end"/>
      </w:r>
      <w:r w:rsidRPr="009228CB" w:rsidR="00F00D59">
        <w:rPr>
          <w:rFonts w:ascii="Times New Roman" w:hAnsi="Times New Roman" w:eastAsia="Times New Roman"/>
          <w:sz w:val="24"/>
          <w:szCs w:val="24"/>
          <w:lang w:eastAsia="hr-HR"/>
        </w:rPr>
        <w:t xml:space="preserve"> </w:t>
      </w:r>
      <w:r w:rsidRPr="009228CB">
        <w:rPr>
          <w:rFonts w:ascii="Times New Roman" w:hAnsi="Times New Roman" w:eastAsia="Times New Roman"/>
          <w:sz w:val="24"/>
          <w:szCs w:val="24"/>
          <w:lang w:eastAsia="hr-HR"/>
        </w:rPr>
        <w:t xml:space="preserve">kn, a osporenima u iznosu od </w:t>
      </w:r>
      <w:r w:rsidRPr="009228CB" w:rsidR="00F00D59">
        <w:rPr>
          <w:rFonts w:ascii="Times New Roman" w:hAnsi="Times New Roman"/>
          <w:sz w:val="24"/>
          <w:szCs w:val="24"/>
        </w:rPr>
        <w:fldChar w:fldCharType="begin"/>
      </w:r>
      <w:r w:rsidRPr="009228CB" w:rsidR="00F00D59">
        <w:rPr>
          <w:rFonts w:ascii="Times New Roman" w:hAnsi="Times New Roman"/>
          <w:sz w:val="24"/>
          <w:szCs w:val="24"/>
        </w:rPr>
        <w:instrText xml:space="preserve"> =SUM(ABOVE) </w:instrText>
      </w:r>
      <w:r w:rsidRPr="009228CB" w:rsidR="00F00D59">
        <w:rPr>
          <w:rFonts w:ascii="Times New Roman" w:hAnsi="Times New Roman"/>
          <w:sz w:val="24"/>
          <w:szCs w:val="24"/>
        </w:rPr>
        <w:fldChar w:fldCharType="separate"/>
      </w:r>
      <w:r w:rsidRPr="009228CB" w:rsidR="00F00D59">
        <w:rPr>
          <w:rFonts w:ascii="Times New Roman" w:hAnsi="Times New Roman"/>
          <w:noProof/>
          <w:sz w:val="24"/>
          <w:szCs w:val="24"/>
        </w:rPr>
        <w:t>29.672,97</w:t>
      </w:r>
      <w:r w:rsidRPr="009228CB" w:rsidR="00F00D59">
        <w:rPr>
          <w:rFonts w:ascii="Times New Roman" w:hAnsi="Times New Roman"/>
          <w:sz w:val="24"/>
          <w:szCs w:val="24"/>
        </w:rPr>
        <w:fldChar w:fldCharType="end"/>
      </w:r>
      <w:r w:rsidRPr="009228CB">
        <w:rPr>
          <w:rFonts w:ascii="Times New Roman" w:hAnsi="Times New Roman" w:eastAsia="Times New Roman"/>
          <w:sz w:val="24"/>
          <w:szCs w:val="24"/>
          <w:lang w:eastAsia="hr-HR"/>
        </w:rPr>
        <w:t xml:space="preserve"> kn, te će se </w:t>
      </w:r>
      <w:r w:rsidRPr="00733955">
        <w:rPr>
          <w:rFonts w:ascii="Times New Roman" w:hAnsi="Times New Roman" w:eastAsia="Times New Roman"/>
          <w:sz w:val="24"/>
          <w:szCs w:val="24"/>
          <w:lang w:eastAsia="hr-HR"/>
        </w:rPr>
        <w:t>sačiniti posebna tablica i rješenje o ispitanim tražbinama, u skladu s čl. 264. i 265. SZ-a.</w:t>
      </w:r>
    </w:p>
    <w:p w:rsidR="00733955" w:rsidP="0085216E" w:rsidRDefault="00733955">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00AC2AB6" w:rsidP="00DC24BE" w:rsidRDefault="00AC2AB6">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center"/>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733955">
        <w:rPr>
          <w:rFonts w:ascii="Times New Roman" w:hAnsi="Times New Roman" w:eastAsia="Times New Roman"/>
          <w:sz w:val="24"/>
          <w:szCs w:val="24"/>
          <w:lang w:eastAsia="hr-HR"/>
        </w:rPr>
        <w:t>13</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CC51E4"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Utvrđuje se da je stečajni upravitelj dostavio Izvješće o gospodarskom položaju </w:t>
      </w:r>
      <w:r w:rsidRPr="00CC51E4">
        <w:rPr>
          <w:rFonts w:ascii="Times New Roman" w:hAnsi="Times New Roman" w:eastAsia="Times New Roman"/>
          <w:sz w:val="24"/>
          <w:szCs w:val="24"/>
          <w:lang w:eastAsia="hr-HR"/>
        </w:rPr>
        <w:t xml:space="preserve">stečajnog dužnika, a koje je izvješće objavljeno na e-Oglasnoj ploči dana </w:t>
      </w:r>
      <w:r w:rsidRPr="00CC51E4" w:rsidR="00710083">
        <w:rPr>
          <w:rFonts w:ascii="Times New Roman" w:hAnsi="Times New Roman" w:eastAsia="Times New Roman"/>
          <w:sz w:val="24"/>
          <w:szCs w:val="24"/>
          <w:lang w:eastAsia="hr-HR"/>
        </w:rPr>
        <w:t>7</w:t>
      </w:r>
      <w:r w:rsidRPr="00CC51E4">
        <w:rPr>
          <w:rFonts w:ascii="Times New Roman" w:hAnsi="Times New Roman" w:eastAsia="Times New Roman"/>
          <w:sz w:val="24"/>
          <w:szCs w:val="24"/>
          <w:lang w:eastAsia="hr-HR"/>
        </w:rPr>
        <w:t xml:space="preserve">. </w:t>
      </w:r>
      <w:r w:rsidRPr="00CC51E4" w:rsidR="00710083">
        <w:rPr>
          <w:rFonts w:ascii="Times New Roman" w:hAnsi="Times New Roman" w:eastAsia="Times New Roman"/>
          <w:sz w:val="24"/>
          <w:szCs w:val="24"/>
          <w:lang w:eastAsia="hr-HR"/>
        </w:rPr>
        <w:t>siječnja</w:t>
      </w:r>
      <w:r w:rsidRPr="00CC51E4">
        <w:rPr>
          <w:rFonts w:ascii="Times New Roman" w:hAnsi="Times New Roman" w:eastAsia="Times New Roman"/>
          <w:sz w:val="24"/>
          <w:szCs w:val="24"/>
          <w:lang w:eastAsia="hr-HR"/>
        </w:rPr>
        <w:t xml:space="preserve"> 202</w:t>
      </w:r>
      <w:r w:rsidRPr="00CC51E4" w:rsidR="00710083">
        <w:rPr>
          <w:rFonts w:ascii="Times New Roman" w:hAnsi="Times New Roman" w:eastAsia="Times New Roman"/>
          <w:sz w:val="24"/>
          <w:szCs w:val="24"/>
          <w:lang w:eastAsia="hr-HR"/>
        </w:rPr>
        <w:t>1</w:t>
      </w:r>
      <w:r w:rsidRPr="00CC51E4">
        <w:rPr>
          <w:rFonts w:ascii="Times New Roman" w:hAnsi="Times New Roman" w:eastAsia="Times New Roman"/>
          <w:sz w:val="24"/>
          <w:szCs w:val="24"/>
          <w:lang w:eastAsia="hr-HR"/>
        </w:rPr>
        <w:t>.</w:t>
      </w:r>
    </w:p>
    <w:p w:rsidR="00DC24BE" w:rsidP="00DC24BE" w:rsidRDefault="00DC24BE">
      <w:pPr>
        <w:spacing w:after="0" w:line="240" w:lineRule="auto"/>
        <w:jc w:val="both"/>
        <w:rPr>
          <w:rFonts w:ascii="Times New Roman" w:hAnsi="Times New Roman" w:eastAsia="Times New Roman"/>
          <w:sz w:val="24"/>
          <w:szCs w:val="24"/>
          <w:lang w:eastAsia="hr-HR"/>
        </w:rPr>
      </w:pPr>
    </w:p>
    <w:p w:rsidR="00316DB1" w:rsidP="00DC24BE" w:rsidRDefault="00316DB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u sudnicu u 12,40 sati ulazi odvjetnica Andreja Fosin te sudu dostavlja zamjeničku punomoć te izjavljuje da će u ovom postupku zastupati vjerovnika Erste und Steiermarkische bank d.d. Rijeka,</w:t>
      </w:r>
    </w:p>
    <w:p w:rsidRPr="00DC24BE" w:rsidR="00316DB1" w:rsidP="00DC24BE" w:rsidRDefault="00316DB1">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CC51E4" w:rsidR="00DC24BE" w:rsidP="00DC24BE" w:rsidRDefault="00DC24BE">
      <w:pPr>
        <w:spacing w:after="0" w:line="240" w:lineRule="auto"/>
        <w:jc w:val="both"/>
        <w:rPr>
          <w:rFonts w:ascii="Times New Roman" w:hAnsi="Times New Roman" w:eastAsia="Times New Roman"/>
          <w:sz w:val="24"/>
          <w:szCs w:val="24"/>
          <w:lang w:eastAsia="hr-HR"/>
        </w:rPr>
      </w:pPr>
      <w:r w:rsidRPr="00CC51E4">
        <w:rPr>
          <w:rFonts w:ascii="Times New Roman" w:hAnsi="Times New Roman" w:eastAsia="Times New Roman"/>
          <w:sz w:val="24"/>
          <w:szCs w:val="24"/>
          <w:lang w:eastAsia="hr-HR"/>
        </w:rPr>
        <w:t xml:space="preserve">-  vjerovniku RH, Ministarstvo financija, utvrđena tražbina u ukupnom iznosu od </w:t>
      </w:r>
      <w:r w:rsidRPr="00CC51E4" w:rsidR="00554722">
        <w:rPr>
          <w:rFonts w:ascii="Times New Roman" w:hAnsi="Times New Roman" w:eastAsia="Times New Roman"/>
          <w:sz w:val="24"/>
          <w:szCs w:val="24"/>
          <w:lang w:eastAsia="hr-HR"/>
        </w:rPr>
        <w:t>855.363,68</w:t>
      </w:r>
      <w:r w:rsidRPr="00CC51E4">
        <w:rPr>
          <w:rFonts w:ascii="Times New Roman" w:hAnsi="Times New Roman" w:eastAsia="Times New Roman"/>
          <w:sz w:val="24"/>
          <w:szCs w:val="24"/>
          <w:lang w:eastAsia="hr-HR"/>
        </w:rPr>
        <w:t xml:space="preserve"> kn</w:t>
      </w:r>
    </w:p>
    <w:p w:rsidRPr="00CC51E4" w:rsidR="00CC51E4" w:rsidP="00CC51E4" w:rsidRDefault="00554722">
      <w:pPr>
        <w:spacing w:after="0" w:line="240" w:lineRule="auto"/>
        <w:jc w:val="both"/>
        <w:rPr>
          <w:rFonts w:ascii="Times New Roman" w:hAnsi="Times New Roman" w:eastAsia="Times New Roman"/>
          <w:sz w:val="24"/>
          <w:szCs w:val="24"/>
          <w:lang w:eastAsia="hr-HR"/>
        </w:rPr>
      </w:pPr>
      <w:r w:rsidRPr="00CC51E4">
        <w:rPr>
          <w:rFonts w:ascii="Times New Roman" w:hAnsi="Times New Roman" w:eastAsia="Times New Roman"/>
          <w:sz w:val="24"/>
          <w:szCs w:val="24"/>
          <w:lang w:eastAsia="hr-HR"/>
        </w:rPr>
        <w:t xml:space="preserve">- </w:t>
      </w:r>
      <w:r w:rsidRPr="00CC51E4" w:rsidR="00CC51E4">
        <w:rPr>
          <w:rFonts w:ascii="Times New Roman" w:hAnsi="Times New Roman" w:eastAsia="Times New Roman"/>
          <w:sz w:val="24"/>
          <w:szCs w:val="24"/>
          <w:lang w:eastAsia="hr-HR"/>
        </w:rPr>
        <w:t>vjerovniku Erste Card Club doo, utvrđena tražbina u ukupnom iznosu od 244.560,07 kn</w:t>
      </w:r>
    </w:p>
    <w:p w:rsidRPr="00CC51E4" w:rsidR="00CC51E4" w:rsidP="00CC51E4" w:rsidRDefault="00CC51E4">
      <w:pPr>
        <w:spacing w:after="0" w:line="240" w:lineRule="auto"/>
        <w:jc w:val="both"/>
        <w:rPr>
          <w:rFonts w:ascii="Times New Roman" w:hAnsi="Times New Roman" w:eastAsia="Times New Roman"/>
          <w:sz w:val="24"/>
          <w:szCs w:val="24"/>
          <w:lang w:eastAsia="hr-HR"/>
        </w:rPr>
      </w:pPr>
      <w:r w:rsidRPr="00CC51E4">
        <w:rPr>
          <w:rFonts w:ascii="Times New Roman" w:hAnsi="Times New Roman" w:eastAsia="Times New Roman"/>
          <w:sz w:val="24"/>
          <w:szCs w:val="24"/>
          <w:lang w:eastAsia="hr-HR"/>
        </w:rPr>
        <w:t>- vjerovniku CVS Mobile doo, utvrđena tražbina u ukupnom iznosu od 60.724,06 kn</w:t>
      </w:r>
    </w:p>
    <w:p w:rsidRPr="00CC51E4" w:rsidR="00CC51E4" w:rsidP="00CC51E4" w:rsidRDefault="00CC51E4">
      <w:pPr>
        <w:spacing w:after="0" w:line="240" w:lineRule="auto"/>
        <w:jc w:val="both"/>
        <w:rPr>
          <w:rFonts w:ascii="Times New Roman" w:hAnsi="Times New Roman" w:eastAsia="Times New Roman"/>
          <w:sz w:val="24"/>
          <w:szCs w:val="24"/>
          <w:lang w:eastAsia="hr-HR"/>
        </w:rPr>
      </w:pPr>
      <w:r w:rsidRPr="00CC51E4">
        <w:rPr>
          <w:rFonts w:ascii="Times New Roman" w:hAnsi="Times New Roman" w:eastAsia="Times New Roman"/>
          <w:sz w:val="24"/>
          <w:szCs w:val="24"/>
          <w:lang w:eastAsia="hr-HR"/>
        </w:rPr>
        <w:t>- vjerovniku INA – Industrija nafte d.d., utvrđena tražbina u ukupnom iznosu od 367.375,84 kn</w:t>
      </w:r>
    </w:p>
    <w:p w:rsidR="00554722" w:rsidP="00CC51E4" w:rsidRDefault="00CC51E4">
      <w:pPr>
        <w:spacing w:after="0" w:line="240" w:lineRule="auto"/>
        <w:jc w:val="both"/>
        <w:rPr>
          <w:rFonts w:ascii="Times New Roman" w:hAnsi="Times New Roman" w:eastAsia="Times New Roman"/>
          <w:sz w:val="24"/>
          <w:szCs w:val="24"/>
          <w:lang w:eastAsia="hr-HR"/>
        </w:rPr>
      </w:pPr>
      <w:r w:rsidRPr="00CC51E4">
        <w:rPr>
          <w:rFonts w:ascii="Times New Roman" w:hAnsi="Times New Roman" w:eastAsia="Times New Roman"/>
          <w:sz w:val="24"/>
          <w:szCs w:val="24"/>
          <w:lang w:eastAsia="hr-HR"/>
        </w:rPr>
        <w:t>- vjerovniku SCANIA Hrvatska doo, utvrđena tražbina u ukupnom iznosu od</w:t>
      </w:r>
      <w:r w:rsidR="00316DB1">
        <w:rPr>
          <w:rFonts w:ascii="Times New Roman" w:hAnsi="Times New Roman" w:eastAsia="Times New Roman"/>
          <w:sz w:val="24"/>
          <w:szCs w:val="24"/>
          <w:lang w:eastAsia="hr-HR"/>
        </w:rPr>
        <w:t xml:space="preserve"> 43.620,06 kn</w:t>
      </w:r>
    </w:p>
    <w:p w:rsidRPr="00CC51E4" w:rsidR="00316DB1" w:rsidP="00CC51E4" w:rsidRDefault="00316DB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vjerovniku Erste und Steiermarkische bank d.d., utvrđena tražbina u iznosu od 305.262,80 kn.</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lastRenderedPageBreak/>
        <w:t xml:space="preserve">Stečajni sudac objavljuje da je predmet današnjeg izvještajnog ročišta donošenje odluka sukladno čl. 107. i čl. 227. SZ-a.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Poziva se stečajni upravitelj podnijeti izvješće o tijeku stečajnog postupka i stanju stečajne mase stečajnog dužnika.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FB259C" w:rsidR="006A77AA" w:rsidP="006A77AA" w:rsidRDefault="006A77AA">
      <w:pPr>
        <w:spacing w:after="0" w:line="240" w:lineRule="auto"/>
        <w:jc w:val="both"/>
        <w:rPr>
          <w:rFonts w:ascii="Times New Roman" w:hAnsi="Times New Roman" w:eastAsia="Times New Roman"/>
          <w:sz w:val="24"/>
          <w:szCs w:val="24"/>
          <w:lang w:eastAsia="hr-HR"/>
        </w:rPr>
      </w:pPr>
      <w:r w:rsidRPr="00FB259C">
        <w:rPr>
          <w:rFonts w:ascii="Times New Roman" w:hAnsi="Times New Roman" w:eastAsia="Times New Roman"/>
          <w:sz w:val="24"/>
          <w:szCs w:val="24"/>
          <w:lang w:eastAsia="hr-HR"/>
        </w:rPr>
        <w:tab/>
        <w:t>Stečajn</w:t>
      </w:r>
      <w:r w:rsidRPr="00FB259C" w:rsidR="00733955">
        <w:rPr>
          <w:rFonts w:ascii="Times New Roman" w:hAnsi="Times New Roman" w:eastAsia="Times New Roman"/>
          <w:sz w:val="24"/>
          <w:szCs w:val="24"/>
          <w:lang w:eastAsia="hr-HR"/>
        </w:rPr>
        <w:t>i</w:t>
      </w:r>
      <w:r w:rsidRPr="00FB259C">
        <w:rPr>
          <w:rFonts w:ascii="Times New Roman" w:hAnsi="Times New Roman" w:eastAsia="Times New Roman"/>
          <w:sz w:val="24"/>
          <w:szCs w:val="24"/>
          <w:lang w:eastAsia="hr-HR"/>
        </w:rPr>
        <w:t xml:space="preserve"> upravitelj</w:t>
      </w:r>
      <w:r w:rsidRPr="00FB259C" w:rsidR="00710083">
        <w:rPr>
          <w:rFonts w:ascii="Times New Roman" w:hAnsi="Times New Roman" w:eastAsia="Times New Roman"/>
          <w:sz w:val="24"/>
          <w:szCs w:val="24"/>
          <w:lang w:eastAsia="hr-HR"/>
        </w:rPr>
        <w:t>i</w:t>
      </w:r>
      <w:r w:rsidRPr="00FB259C" w:rsidR="00733955">
        <w:rPr>
          <w:rFonts w:ascii="Times New Roman" w:hAnsi="Times New Roman" w:eastAsia="Times New Roman"/>
          <w:sz w:val="24"/>
          <w:szCs w:val="24"/>
          <w:lang w:eastAsia="hr-HR"/>
        </w:rPr>
        <w:t xml:space="preserve"> Dragan Čemerin</w:t>
      </w:r>
      <w:r w:rsidRPr="00FB259C">
        <w:rPr>
          <w:rFonts w:ascii="Times New Roman" w:hAnsi="Times New Roman" w:eastAsia="Times New Roman"/>
          <w:sz w:val="24"/>
          <w:szCs w:val="24"/>
          <w:lang w:eastAsia="hr-HR"/>
        </w:rPr>
        <w:t xml:space="preserve"> ukratko izlaže svoje izvješće te nadodaje da u cijelosti ostaje kod izvješća te da nema ništa bitno za dodati.</w:t>
      </w:r>
    </w:p>
    <w:p w:rsidR="006A77AA" w:rsidP="006A77AA" w:rsidRDefault="006A77AA">
      <w:pPr>
        <w:spacing w:after="0" w:line="240" w:lineRule="auto"/>
        <w:jc w:val="both"/>
        <w:rPr>
          <w:rFonts w:ascii="Times New Roman" w:hAnsi="Times New Roman" w:eastAsia="Times New Roman"/>
          <w:sz w:val="24"/>
          <w:szCs w:val="24"/>
          <w:lang w:eastAsia="hr-HR"/>
        </w:rPr>
      </w:pPr>
    </w:p>
    <w:p w:rsidRPr="006A77AA" w:rsidR="00FB259C" w:rsidP="006A77AA" w:rsidRDefault="00FB259C">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004D2BA1"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ab/>
      </w:r>
    </w:p>
    <w:p w:rsidRPr="006A77AA" w:rsidR="006A77AA"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Nakon toga daju se na glasanje slijedeće: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00554722" w:rsidP="006A77AA" w:rsidRDefault="00554722">
      <w:pPr>
        <w:spacing w:after="0" w:line="240" w:lineRule="auto"/>
        <w:jc w:val="center"/>
        <w:rPr>
          <w:rFonts w:ascii="Times New Roman" w:hAnsi="Times New Roman" w:eastAsia="Times New Roman"/>
          <w:sz w:val="24"/>
          <w:szCs w:val="24"/>
          <w:lang w:eastAsia="hr-HR"/>
        </w:rPr>
      </w:pPr>
    </w:p>
    <w:p w:rsidRPr="006A77AA" w:rsidR="006A77AA" w:rsidP="006A77AA" w:rsidRDefault="006A77AA">
      <w:pPr>
        <w:spacing w:after="0" w:line="240" w:lineRule="auto"/>
        <w:jc w:val="center"/>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O D L U K 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F00D59" w:rsidR="00710083" w:rsidP="00710083" w:rsidRDefault="00710083">
      <w:pPr>
        <w:pStyle w:val="Default"/>
      </w:pPr>
    </w:p>
    <w:p w:rsidRPr="00FB259C" w:rsidR="00F00D59" w:rsidP="00F00D59" w:rsidRDefault="00F00D59">
      <w:pPr>
        <w:pStyle w:val="Odlomakpopisa"/>
        <w:numPr>
          <w:ilvl w:val="0"/>
          <w:numId w:val="12"/>
        </w:numPr>
        <w:ind w:left="0" w:firstLine="0"/>
        <w:jc w:val="both"/>
        <w:rPr>
          <w:color w:val="000000"/>
        </w:rPr>
      </w:pPr>
      <w:r w:rsidRPr="00FB259C">
        <w:rPr>
          <w:color w:val="000000"/>
        </w:rPr>
        <w:t>Prihvaća se u cijelosti izvješće stečajnog upravitelja o gospodarskom položaju stečajnog dužnika i njegovim uzrocima i odobravaju do sada poduzete radnje stečajnog upravitelja</w:t>
      </w:r>
    </w:p>
    <w:p w:rsidRPr="00FB259C" w:rsidR="00F00D59" w:rsidP="00F00D59" w:rsidRDefault="00F00D59">
      <w:pPr>
        <w:pStyle w:val="Odlomakpopisa"/>
        <w:numPr>
          <w:ilvl w:val="0"/>
          <w:numId w:val="12"/>
        </w:numPr>
        <w:ind w:left="0" w:firstLine="0"/>
        <w:jc w:val="both"/>
        <w:rPr>
          <w:color w:val="000000"/>
        </w:rPr>
      </w:pPr>
      <w:r w:rsidRPr="00FB259C">
        <w:rPr>
          <w:color w:val="000000"/>
        </w:rPr>
        <w:t>Utvrđuje se da nema uvjeta za nastavak poslovanja stečajnog dužnika</w:t>
      </w:r>
    </w:p>
    <w:p w:rsidRPr="00FB259C" w:rsidR="00F00D59" w:rsidP="00F00D59" w:rsidRDefault="00F00D59">
      <w:pPr>
        <w:pStyle w:val="Odlomakpopisa"/>
        <w:numPr>
          <w:ilvl w:val="0"/>
          <w:numId w:val="12"/>
        </w:numPr>
        <w:ind w:left="0" w:firstLine="0"/>
        <w:jc w:val="both"/>
        <w:rPr>
          <w:color w:val="000000"/>
        </w:rPr>
      </w:pPr>
      <w:r w:rsidRPr="00FB259C">
        <w:rPr>
          <w:color w:val="000000"/>
        </w:rPr>
        <w:t>Daje se suglasnost stečajnom upravitelju da nekretninu (zemljište) unovči prikupljanjem pisanih ponuda po početnoj vrijednosti 3.260,00 kn, uz snižavanje početne vrijednosti za 10% svakom daljnjom prodajom</w:t>
      </w:r>
    </w:p>
    <w:p w:rsidRPr="00FB259C" w:rsidR="006A77AA" w:rsidP="00F00D59" w:rsidRDefault="00F00D59">
      <w:pPr>
        <w:pStyle w:val="Odlomakpopisa"/>
        <w:numPr>
          <w:ilvl w:val="0"/>
          <w:numId w:val="12"/>
        </w:numPr>
        <w:ind w:left="0" w:firstLine="0"/>
        <w:jc w:val="both"/>
      </w:pPr>
      <w:r w:rsidRPr="00FB259C">
        <w:rPr>
          <w:color w:val="000000"/>
        </w:rPr>
        <w:t>Odobrava se stečajnom upravitelju da u korist stečajne mase preuzme i nastavi vođenje ovršnog postupka Ovr-11/2019 protiv ovršenika Božidara Mašić, kao vlasnika trgovine EMMA iz Vidovca, Vladimira Nazora 10, OIB: 56127743537, te da u tom postupku za zastupanje stečajnog dužnika angažira Odvjetničko društvo VIDOVIĆ&amp;VIDOVIĆ iz Varaždina, a koje društvo je do otvaranja stečajnog postupka zastupalo dužnika u tom predmetu.</w:t>
      </w:r>
      <w:r w:rsidR="00FB259C">
        <w:rPr>
          <w:color w:val="000000"/>
        </w:rPr>
        <w:t xml:space="preserve"> Odvjetnički trošak angažiranom odvjetničkom društvu platit će se iz postignute kupovnine u ovršnom postupku Trgovačkog suda u Varaždinu Ovr-11/2019.</w:t>
      </w:r>
    </w:p>
    <w:p w:rsidR="00F00D59" w:rsidP="00F00D59" w:rsidRDefault="00F00D59">
      <w:pPr>
        <w:pStyle w:val="Odlomakpopisa"/>
        <w:ind w:left="0"/>
        <w:jc w:val="both"/>
      </w:pPr>
    </w:p>
    <w:p w:rsidRPr="00F00D59" w:rsidR="00FB259C" w:rsidP="00F00D59" w:rsidRDefault="00FB259C">
      <w:pPr>
        <w:pStyle w:val="Odlomakpopisa"/>
        <w:ind w:left="0"/>
        <w:jc w:val="both"/>
      </w:pPr>
    </w:p>
    <w:p w:rsidRPr="00F00D59" w:rsidR="006A77AA" w:rsidP="006A77AA" w:rsidRDefault="006A77AA">
      <w:pPr>
        <w:spacing w:after="0" w:line="240" w:lineRule="auto"/>
        <w:ind w:firstLine="708"/>
        <w:jc w:val="both"/>
        <w:rPr>
          <w:rFonts w:ascii="Times New Roman" w:hAnsi="Times New Roman" w:eastAsia="Times New Roman"/>
          <w:sz w:val="24"/>
          <w:szCs w:val="24"/>
          <w:lang w:eastAsia="hr-HR"/>
        </w:rPr>
      </w:pPr>
      <w:r w:rsidRPr="00F00D59">
        <w:rPr>
          <w:rFonts w:ascii="Times New Roman" w:hAnsi="Times New Roman" w:eastAsia="Times New Roman"/>
          <w:sz w:val="24"/>
          <w:szCs w:val="24"/>
          <w:lang w:eastAsia="hr-HR"/>
        </w:rPr>
        <w:t xml:space="preserve">Utvrđuje se da su prisutni vjerovnici glasali ZA predložene odluke.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Utvrđuje se da su na današnjem izvještajnom ročištu donesene slijedeće: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FB259C" w:rsidR="006A77AA" w:rsidP="006A77AA" w:rsidRDefault="006A77AA">
      <w:pPr>
        <w:spacing w:after="0" w:line="240" w:lineRule="auto"/>
        <w:jc w:val="center"/>
        <w:rPr>
          <w:rFonts w:ascii="Times New Roman" w:hAnsi="Times New Roman" w:eastAsia="Times New Roman"/>
          <w:b/>
          <w:sz w:val="24"/>
          <w:szCs w:val="24"/>
          <w:lang w:eastAsia="hr-HR"/>
        </w:rPr>
      </w:pPr>
      <w:r w:rsidRPr="00FB259C">
        <w:rPr>
          <w:rFonts w:ascii="Times New Roman" w:hAnsi="Times New Roman" w:eastAsia="Times New Roman"/>
          <w:b/>
          <w:sz w:val="24"/>
          <w:szCs w:val="24"/>
          <w:lang w:eastAsia="hr-HR"/>
        </w:rPr>
        <w:t>O D L U K 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FB259C" w:rsidR="00F00D59" w:rsidP="00F00D59" w:rsidRDefault="00F00D59">
      <w:pPr>
        <w:pStyle w:val="Odlomakpopisa"/>
        <w:numPr>
          <w:ilvl w:val="0"/>
          <w:numId w:val="14"/>
        </w:numPr>
        <w:ind w:left="23" w:hanging="23"/>
        <w:jc w:val="both"/>
        <w:rPr>
          <w:b/>
          <w:color w:val="000000"/>
        </w:rPr>
      </w:pPr>
      <w:r w:rsidRPr="00FB259C">
        <w:rPr>
          <w:b/>
          <w:color w:val="000000"/>
        </w:rPr>
        <w:lastRenderedPageBreak/>
        <w:t>Prihvaća se u cijelosti izvješće stečajnog upravitelja o gospodarskom položaju stečajnog dužnika i njegovim uzrocima i odobravaju do sada poduzete radnje stečajnog upravitelja</w:t>
      </w:r>
    </w:p>
    <w:p w:rsidRPr="00FB259C" w:rsidR="00F00D59" w:rsidP="00F00D59" w:rsidRDefault="00F00D59">
      <w:pPr>
        <w:pStyle w:val="Odlomakpopisa"/>
        <w:numPr>
          <w:ilvl w:val="0"/>
          <w:numId w:val="14"/>
        </w:numPr>
        <w:ind w:left="0" w:firstLine="0"/>
        <w:jc w:val="both"/>
        <w:rPr>
          <w:b/>
          <w:color w:val="000000"/>
        </w:rPr>
      </w:pPr>
      <w:r w:rsidRPr="00FB259C">
        <w:rPr>
          <w:b/>
          <w:color w:val="000000"/>
        </w:rPr>
        <w:t>Utvrđuje se da nema uvjeta za nastavak poslovanja stečajnog dužnika</w:t>
      </w:r>
    </w:p>
    <w:p w:rsidRPr="00FB259C" w:rsidR="00F00D59" w:rsidP="00F00D59" w:rsidRDefault="00F00D59">
      <w:pPr>
        <w:pStyle w:val="Odlomakpopisa"/>
        <w:numPr>
          <w:ilvl w:val="0"/>
          <w:numId w:val="14"/>
        </w:numPr>
        <w:ind w:left="0" w:firstLine="0"/>
        <w:jc w:val="both"/>
        <w:rPr>
          <w:b/>
          <w:color w:val="000000"/>
        </w:rPr>
      </w:pPr>
      <w:r w:rsidRPr="00FB259C">
        <w:rPr>
          <w:b/>
          <w:color w:val="000000"/>
        </w:rPr>
        <w:t>Daje se suglasnost stečajnom upravitelju da nekretninu (zemljište) unovči prikupljanjem pisanih ponuda po početnoj vrijednosti 3.260,00 kn, uz snižavanje početne vrijednosti za 10% svakom daljnjom prodajom</w:t>
      </w:r>
    </w:p>
    <w:p w:rsidRPr="00FB259C" w:rsidR="00FB259C" w:rsidP="00FB259C" w:rsidRDefault="00F00D59">
      <w:pPr>
        <w:pStyle w:val="Odlomakpopisa"/>
        <w:numPr>
          <w:ilvl w:val="0"/>
          <w:numId w:val="14"/>
        </w:numPr>
        <w:ind w:left="0" w:firstLine="0"/>
        <w:jc w:val="both"/>
        <w:rPr>
          <w:b/>
          <w:color w:val="000000"/>
        </w:rPr>
      </w:pPr>
      <w:r w:rsidRPr="00FB259C">
        <w:rPr>
          <w:b/>
          <w:color w:val="000000"/>
        </w:rPr>
        <w:t>Odobrava se stečajnom upravitelju da u korist stečajne mase preuzme i nastavi vođenje ovršnog postupka Ovr-11/2019 protiv ovršenika Božidara Mašić, kao vlasnika trgovine EMMA iz Vidovca, Vladimira Nazora 10, OIB: 56127743537, te da u tom postupku za zastupanje stečajnog dužnika angažira Odvjetničko društvo VIDOVIĆ&amp;VIDOVIĆ iz Varaždina, a koje društvo je do otvaranja stečajnog postupka zastupalo dužnika u tom predmetu.</w:t>
      </w:r>
      <w:r w:rsidRPr="00FB259C" w:rsidR="00FB259C">
        <w:rPr>
          <w:b/>
          <w:color w:val="000000"/>
        </w:rPr>
        <w:t xml:space="preserve"> Odvjetnički trošak angažiranom odvjetničkom društvu platit će se iz postignute kupovnine u ovršnom postupku Trgovačkog suda u Varaždinu Ovr-11/2019.</w:t>
      </w:r>
    </w:p>
    <w:p w:rsidRPr="00F00D59" w:rsidR="00F00D59" w:rsidP="00FB259C" w:rsidRDefault="00F00D59">
      <w:pPr>
        <w:pStyle w:val="Odlomakpopisa"/>
        <w:ind w:left="0"/>
        <w:jc w:val="both"/>
      </w:pPr>
    </w:p>
    <w:p w:rsidR="00DC24BE" w:rsidP="0085216E" w:rsidRDefault="00DC24BE">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FB259C">
        <w:rPr>
          <w:rFonts w:ascii="Times New Roman" w:hAnsi="Times New Roman" w:eastAsia="Times New Roman"/>
          <w:sz w:val="24"/>
          <w:szCs w:val="24"/>
          <w:lang w:eastAsia="hr-HR"/>
        </w:rPr>
        <w:t>12</w:t>
      </w:r>
      <w:r w:rsidRPr="0085216E">
        <w:rPr>
          <w:rFonts w:ascii="Times New Roman" w:hAnsi="Times New Roman" w:eastAsia="Times New Roman"/>
          <w:sz w:val="24"/>
          <w:szCs w:val="24"/>
          <w:lang w:eastAsia="hr-HR"/>
        </w:rPr>
        <w:t>,</w:t>
      </w:r>
      <w:r w:rsidR="00FB259C">
        <w:rPr>
          <w:rFonts w:ascii="Times New Roman" w:hAnsi="Times New Roman" w:eastAsia="Times New Roman"/>
          <w:sz w:val="24"/>
          <w:szCs w:val="24"/>
          <w:lang w:eastAsia="hr-HR"/>
        </w:rPr>
        <w:t>50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742BD" w:rsidP="00501147" w:rsidRDefault="002742BD">
      <w:pPr>
        <w:spacing w:after="0" w:line="240" w:lineRule="auto"/>
      </w:pPr>
      <w:r>
        <w:separator/>
      </w:r>
    </w:p>
  </w:endnote>
  <w:endnote w:type="continuationSeparator" w:id="0">
    <w:p w:rsidR="002742BD" w:rsidP="00501147" w:rsidRDefault="002742BD">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742BD" w:rsidP="00501147" w:rsidRDefault="002742BD">
      <w:pPr>
        <w:spacing w:after="0" w:line="240" w:lineRule="auto"/>
      </w:pPr>
      <w:r>
        <w:separator/>
      </w:r>
    </w:p>
  </w:footnote>
  <w:footnote w:type="continuationSeparator" w:id="0">
    <w:p w:rsidR="002742BD" w:rsidP="00501147" w:rsidRDefault="002742BD">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E44E8F">
      <w:rPr>
        <w:rFonts w:ascii="Times New Roman" w:hAnsi="Times New Roman"/>
        <w:noProof/>
        <w:sz w:val="24"/>
        <w:szCs w:val="24"/>
      </w:rPr>
      <w:t>Poslovni broj: 10 St-127/2019-27</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E44E8F">
      <w:rPr>
        <w:rFonts w:ascii="Times New Roman" w:hAnsi="Times New Roman"/>
        <w:noProof/>
        <w:sz w:val="24"/>
        <w:szCs w:val="24"/>
      </w:rPr>
      <w:t>7</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D2E6A"/>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36446CB"/>
    <w:multiLevelType w:val="hybridMultilevel"/>
    <w:tmpl w:val="F31E6F88"/>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E107905"/>
    <w:multiLevelType w:val="hybridMultilevel"/>
    <w:tmpl w:val="C122D17C"/>
    <w:lvl w:ilvl="0" w:tplc="470AB0D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979387E"/>
    <w:multiLevelType w:val="hybridMultilevel"/>
    <w:tmpl w:val="F31E6F88"/>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2EAC46E9"/>
    <w:multiLevelType w:val="hybridMultilevel"/>
    <w:tmpl w:val="8AC05522"/>
    <w:lvl w:ilvl="0" w:tplc="3988A9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8">
    <w:nsid w:val="4236598D"/>
    <w:multiLevelType w:val="hybridMultilevel"/>
    <w:tmpl w:val="0B44735C"/>
    <w:lvl w:ilvl="0" w:tplc="C820212C">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0">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2BD3D07"/>
    <w:multiLevelType w:val="hybridMultilevel"/>
    <w:tmpl w:val="E302782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7"/>
  </w:num>
  <w:num w:numId="2">
    <w:abstractNumId w:val="9"/>
  </w:num>
  <w:num w:numId="3">
    <w:abstractNumId w:val="4"/>
  </w:num>
  <w:num w:numId="4">
    <w:abstractNumId w:val="10"/>
  </w:num>
  <w:num w:numId="5">
    <w:abstractNumId w:val="2"/>
  </w:num>
  <w:num w:numId="6">
    <w:abstractNumId w:val="13"/>
  </w:num>
  <w:num w:numId="7">
    <w:abstractNumId w:val="0"/>
  </w:num>
  <w:num w:numId="8">
    <w:abstractNumId w:val="11"/>
  </w:num>
  <w:num w:numId="9">
    <w:abstractNumId w:val="6"/>
  </w:num>
  <w:num w:numId="10">
    <w:abstractNumId w:val="12"/>
  </w:num>
  <w:num w:numId="11">
    <w:abstractNumId w:val="8"/>
  </w:num>
  <w:num w:numId="12">
    <w:abstractNumId w:val="5"/>
  </w:num>
  <w:num w:numId="13">
    <w:abstractNumId w:val="3"/>
  </w:num>
  <w:num w:numId="14">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71AE4"/>
    <w:rsid w:val="00087C43"/>
    <w:rsid w:val="000A3779"/>
    <w:rsid w:val="0012490A"/>
    <w:rsid w:val="00136B4A"/>
    <w:rsid w:val="00147D7D"/>
    <w:rsid w:val="00174243"/>
    <w:rsid w:val="00182A3F"/>
    <w:rsid w:val="00194888"/>
    <w:rsid w:val="001A12E8"/>
    <w:rsid w:val="001A7050"/>
    <w:rsid w:val="001B3C68"/>
    <w:rsid w:val="001E4185"/>
    <w:rsid w:val="001F6DF0"/>
    <w:rsid w:val="00205192"/>
    <w:rsid w:val="00237FCE"/>
    <w:rsid w:val="002742BD"/>
    <w:rsid w:val="002971D6"/>
    <w:rsid w:val="002B47F1"/>
    <w:rsid w:val="002B766A"/>
    <w:rsid w:val="002C161C"/>
    <w:rsid w:val="002C27FD"/>
    <w:rsid w:val="002C6209"/>
    <w:rsid w:val="002D2FC4"/>
    <w:rsid w:val="002D3956"/>
    <w:rsid w:val="002E3DDB"/>
    <w:rsid w:val="002F61DE"/>
    <w:rsid w:val="002F6281"/>
    <w:rsid w:val="00306E84"/>
    <w:rsid w:val="00315F68"/>
    <w:rsid w:val="00316DB1"/>
    <w:rsid w:val="00331DFC"/>
    <w:rsid w:val="00337B41"/>
    <w:rsid w:val="00340399"/>
    <w:rsid w:val="00341823"/>
    <w:rsid w:val="00342CFC"/>
    <w:rsid w:val="00343620"/>
    <w:rsid w:val="00345212"/>
    <w:rsid w:val="00352FE0"/>
    <w:rsid w:val="0036250D"/>
    <w:rsid w:val="00365307"/>
    <w:rsid w:val="003676A5"/>
    <w:rsid w:val="00367E59"/>
    <w:rsid w:val="00385BF0"/>
    <w:rsid w:val="003860B4"/>
    <w:rsid w:val="00394A8C"/>
    <w:rsid w:val="003A4477"/>
    <w:rsid w:val="003C3FF4"/>
    <w:rsid w:val="003D557F"/>
    <w:rsid w:val="003E06DF"/>
    <w:rsid w:val="003F1686"/>
    <w:rsid w:val="00450291"/>
    <w:rsid w:val="00456E44"/>
    <w:rsid w:val="004747E3"/>
    <w:rsid w:val="0049749B"/>
    <w:rsid w:val="004A0BD1"/>
    <w:rsid w:val="004C7EB8"/>
    <w:rsid w:val="004D2BA1"/>
    <w:rsid w:val="004D3178"/>
    <w:rsid w:val="004E1C60"/>
    <w:rsid w:val="00501147"/>
    <w:rsid w:val="00504323"/>
    <w:rsid w:val="0053157E"/>
    <w:rsid w:val="00531B01"/>
    <w:rsid w:val="00554722"/>
    <w:rsid w:val="00594B82"/>
    <w:rsid w:val="005A0F8E"/>
    <w:rsid w:val="005A22FE"/>
    <w:rsid w:val="005D6DF6"/>
    <w:rsid w:val="005E1D89"/>
    <w:rsid w:val="005F633B"/>
    <w:rsid w:val="00606F1C"/>
    <w:rsid w:val="006438A3"/>
    <w:rsid w:val="006609CA"/>
    <w:rsid w:val="00662134"/>
    <w:rsid w:val="006676D4"/>
    <w:rsid w:val="00685195"/>
    <w:rsid w:val="006A77AA"/>
    <w:rsid w:val="006C4130"/>
    <w:rsid w:val="007052BC"/>
    <w:rsid w:val="00710083"/>
    <w:rsid w:val="00733955"/>
    <w:rsid w:val="0073658A"/>
    <w:rsid w:val="00741600"/>
    <w:rsid w:val="00752D2F"/>
    <w:rsid w:val="00757A30"/>
    <w:rsid w:val="00774898"/>
    <w:rsid w:val="007802E2"/>
    <w:rsid w:val="0078776D"/>
    <w:rsid w:val="007A409A"/>
    <w:rsid w:val="00804B72"/>
    <w:rsid w:val="008215A8"/>
    <w:rsid w:val="00833A13"/>
    <w:rsid w:val="0085216E"/>
    <w:rsid w:val="00853C90"/>
    <w:rsid w:val="00860BB3"/>
    <w:rsid w:val="008659E3"/>
    <w:rsid w:val="00887B70"/>
    <w:rsid w:val="00891079"/>
    <w:rsid w:val="00894F4D"/>
    <w:rsid w:val="008A6557"/>
    <w:rsid w:val="008C1508"/>
    <w:rsid w:val="008C4EFB"/>
    <w:rsid w:val="008C5CEC"/>
    <w:rsid w:val="008D05FD"/>
    <w:rsid w:val="00910040"/>
    <w:rsid w:val="0091280F"/>
    <w:rsid w:val="009228CB"/>
    <w:rsid w:val="0092437B"/>
    <w:rsid w:val="00954BC4"/>
    <w:rsid w:val="00957093"/>
    <w:rsid w:val="0096157B"/>
    <w:rsid w:val="00964637"/>
    <w:rsid w:val="0096563D"/>
    <w:rsid w:val="00975368"/>
    <w:rsid w:val="00984BD4"/>
    <w:rsid w:val="009D7486"/>
    <w:rsid w:val="00A30AB2"/>
    <w:rsid w:val="00A31425"/>
    <w:rsid w:val="00A31587"/>
    <w:rsid w:val="00A36EF8"/>
    <w:rsid w:val="00A4541F"/>
    <w:rsid w:val="00A65E60"/>
    <w:rsid w:val="00AA1295"/>
    <w:rsid w:val="00AC2AB6"/>
    <w:rsid w:val="00AE32A4"/>
    <w:rsid w:val="00AF28D9"/>
    <w:rsid w:val="00B00B9A"/>
    <w:rsid w:val="00B10018"/>
    <w:rsid w:val="00B10E42"/>
    <w:rsid w:val="00B31EEB"/>
    <w:rsid w:val="00B43087"/>
    <w:rsid w:val="00B43741"/>
    <w:rsid w:val="00B7147E"/>
    <w:rsid w:val="00B74B53"/>
    <w:rsid w:val="00B92B86"/>
    <w:rsid w:val="00B9478D"/>
    <w:rsid w:val="00BA2A1C"/>
    <w:rsid w:val="00BC5568"/>
    <w:rsid w:val="00BD657F"/>
    <w:rsid w:val="00BD6996"/>
    <w:rsid w:val="00BF777D"/>
    <w:rsid w:val="00C463E3"/>
    <w:rsid w:val="00C470B6"/>
    <w:rsid w:val="00C50709"/>
    <w:rsid w:val="00C52190"/>
    <w:rsid w:val="00C6432D"/>
    <w:rsid w:val="00C855F6"/>
    <w:rsid w:val="00C97D67"/>
    <w:rsid w:val="00CA2048"/>
    <w:rsid w:val="00CB0DAC"/>
    <w:rsid w:val="00CB4F1A"/>
    <w:rsid w:val="00CC51E4"/>
    <w:rsid w:val="00CC62D2"/>
    <w:rsid w:val="00CE3864"/>
    <w:rsid w:val="00D20B98"/>
    <w:rsid w:val="00D228AD"/>
    <w:rsid w:val="00D25928"/>
    <w:rsid w:val="00D349E8"/>
    <w:rsid w:val="00D42760"/>
    <w:rsid w:val="00D43FE4"/>
    <w:rsid w:val="00D50D29"/>
    <w:rsid w:val="00D61120"/>
    <w:rsid w:val="00DB5D1B"/>
    <w:rsid w:val="00DC24BE"/>
    <w:rsid w:val="00DC5347"/>
    <w:rsid w:val="00DC66A8"/>
    <w:rsid w:val="00DC70E5"/>
    <w:rsid w:val="00DD27A9"/>
    <w:rsid w:val="00DE7814"/>
    <w:rsid w:val="00E14573"/>
    <w:rsid w:val="00E349A5"/>
    <w:rsid w:val="00E44E8F"/>
    <w:rsid w:val="00E677AB"/>
    <w:rsid w:val="00E7211F"/>
    <w:rsid w:val="00E83461"/>
    <w:rsid w:val="00E94E2D"/>
    <w:rsid w:val="00EC15A5"/>
    <w:rsid w:val="00EC6ED0"/>
    <w:rsid w:val="00ED4927"/>
    <w:rsid w:val="00EE512D"/>
    <w:rsid w:val="00EE7E3E"/>
    <w:rsid w:val="00EF07D9"/>
    <w:rsid w:val="00EF5B9A"/>
    <w:rsid w:val="00F00D59"/>
    <w:rsid w:val="00F053EC"/>
    <w:rsid w:val="00F07D06"/>
    <w:rsid w:val="00F11894"/>
    <w:rsid w:val="00F1231B"/>
    <w:rsid w:val="00F12359"/>
    <w:rsid w:val="00F23EB5"/>
    <w:rsid w:val="00F31581"/>
    <w:rsid w:val="00F37D3F"/>
    <w:rsid w:val="00F4349D"/>
    <w:rsid w:val="00F46F57"/>
    <w:rsid w:val="00F53535"/>
    <w:rsid w:val="00F85E94"/>
    <w:rsid w:val="00FB259C"/>
    <w:rsid w:val="00FB3326"/>
    <w:rsid w:val="00FC4563"/>
    <w:rsid w:val="00FE0FF5"/>
    <w:rsid w:val="00FE153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710083"/>
    <w:pPr>
      <w:autoSpaceDE w:val="false"/>
      <w:autoSpaceDN w:val="false"/>
      <w:adjustRightInd w:val="false"/>
    </w:pPr>
    <w:rPr>
      <w:rFonts w:ascii="Times New Roman" w:hAnsi="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710083"/>
    <w:pPr>
      <w:autoSpaceDE w:val="0"/>
      <w:autoSpaceDN w:val="0"/>
      <w:adjustRightInd w:val="0"/>
    </w:pPr>
    <w:rPr>
      <w:rFonts w:ascii="Times New Roman" w:hAnsi="Times New Roman"/>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13. siječnja 2021.</izvorni_sadrzaj>
    <derivirana_varijabla naziv="DomainObject.StvarniPocetakDatum_1">13. siječnja 2021.</derivirana_varijabla>
  </DomainObject.StvarniPocetakDatum>
  <DomainObject.StvarniZavrsetakDatum>
    <izvorni_sadrzaj>13. siječnja 2021.</izvorni_sadrzaj>
    <derivirana_varijabla naziv="DomainObject.StvarniZavrsetakDatum_1">13. siječnja 2021.</derivirana_varijabla>
  </DomainObject.StvarniZavrsetakDatum>
  <DomainObject.PlaniraniZavrsetakDatum>
    <izvorni_sadrzaj>13. siječnja 2021.</izvorni_sadrzaj>
    <derivirana_varijabla naziv="DomainObject.PlaniraniZavrsetakDatum_1">13. siječnja 2021.</derivirana_varijabla>
  </DomainObject.PlaniraniZavrsetakDatum>
  <DomainObject.PlaniraniPocetakDatum>
    <izvorni_sadrzaj>13. siječnja 2021.</izvorni_sadrzaj>
    <derivirana_varijabla naziv="DomainObject.PlaniraniPocetakDatum_1">13. siječnja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siječnja 2021.</izvorni_sadrzaj>
    <derivirana_varijabla naziv="DomainObject.Zapisnik.DatumKreiranja_1">13. siječnja 2021.</derivirana_varijabla>
  </DomainObject.Zapisnik.DatumKreiranja>
  <DomainObject.Zapisnik.ImovinskaKorist>
    <izvorni_sadrzaj/>
    <derivirana_varijabla naziv="DomainObject.Zapisnik.ImovinskaKorist_1"/>
  </DomainObject.Zapisnik.ImovinskaKorist>
  <DomainObject.Zapisnik.Oznaka>
    <izvorni_sadrzaj>St-127/2019-27</izvorni_sadrzaj>
    <derivirana_varijabla naziv="DomainObject.Zapisnik.Oznaka_1">St-127/2019-27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2019.</izvorni_sadrzaj>
    <derivirana_varijabla naziv="DomainObject.Predmet.DatumOsnivanja_1">29.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izvorni_sadrzaj>
    <derivirana_varijabla naziv="DomainObject.Predmet.Opis_1">Prijedlog vjerovnika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St-127/2019</izvorni_sadrzaj>
    <derivirana_varijabla naziv="DomainObject.Predmet.OznakaBroj_1">St-127/2019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dostavljene prijave traždine</izvorni_sadrzaj>
    <derivirana_varijabla naziv="DomainObject.Predmet.PrimjedbaSuca_1">dostavljene prijave traždine</derivirana_varijabla>
  </DomainObject.Predmet.PrimjedbaSuca>
  <DomainObject.Predmet.ProtustrankaFormated>
    <izvorni_sadrzaj>  MAKO-TRANS društvo s ograničenom odgovornošću za trgovinu na veliko i malo i prijevoz u stečaju zastupanog po punomoćniku Franjo Šebijan</izvorni_sadrzaj>
    <derivirana_varijabla naziv="DomainObject.Predmet.ProtustrankaFormated_1">  MAKO-TRANS društvo s ograničenom odgovornošću za trgovinu na veliko i malo i prijevoz u stečaju zastupanog po punomoćniku Franjo Šebijan</derivirana_varijabla>
  </DomainObject.Predmet.ProtustrankaFormated>
  <DomainObject.Predmet.ProtustrankaFormatedOIB>
    <izvorni_sadrzaj>  MAKO-TRANS društvo s ograničenom odgovornošću za trgovinu na veliko i malo i prijevoz u stečaju, OIB 05024820385 zastupanog po punomoćniku Franjo Šebijan</izvorni_sadrzaj>
    <derivirana_varijabla naziv="DomainObject.Predmet.ProtustrankaFormatedOIB_1">  MAKO-TRANS društvo s ograničenom odgovornošću za trgovinu na veliko i malo i prijevoz u stečaju, OIB 05024820385 zastupanog po punomoćniku Franjo Šebijan</derivirana_varijabla>
  </DomainObject.Predmet.ProtustrankaFormatedOIB>
  <DomainObject.Predmet.ProtustrankaFormatedWithAdress>
    <izvorni_sadrzaj> MAKO-TRANS društvo s ograničenom odgovornošću za trgovinu na veliko i malo i prijevoz u stečaju, Stjepana Radića 92, 42205 Vidovec zastupanog po punomoćniku Franjo Šebijan</izvorni_sadrzaj>
    <derivirana_varijabla naziv="DomainObject.Predmet.ProtustrankaFormatedWithAdress_1"> MAKO-TRANS društvo s ograničenom odgovornošću za trgovinu na veliko i malo i prijevoz u stečaju, Stjepana Radića 92, 42205 Vidovec zastupanog po punomoćniku Franjo Šebijan</derivirana_varijabla>
  </DomainObject.Predmet.ProtustrankaFormatedWithAdress>
  <DomainObject.Predmet.ProtustrankaFormatedWithAdressOIB>
    <izvorni_sadrzaj> MAKO-TRANS društvo s ograničenom odgovornošću za trgovinu na veliko i malo i prijevoz u stečaju, OIB 05024820385, Stjepana Radića 92, 42205 Vidovec zastupanog po punomoćniku Franjo Šebijan</izvorni_sadrzaj>
    <derivirana_varijabla naziv="DomainObject.Predmet.ProtustrankaFormatedWithAdressOIB_1"> MAKO-TRANS društvo s ograničenom odgovornošću za trgovinu na veliko i malo i prijevoz u stečaju, OIB 05024820385, Stjepana Radića 92, 42205 Vidovec zastupanog po punomoćniku Franjo Šebijan</derivirana_varijabla>
  </DomainObject.Predmet.ProtustrankaFormatedWithAdressOIB>
  <DomainObject.Predmet.ProtustrankaWithAdress>
    <izvorni_sadrzaj>MAKO-TRANS društvo s ograničenom odgovornošću za trgovinu na veliko i malo i prijevoz u stečaju Stjepana Radića 92, 42205 Vidovec</izvorni_sadrzaj>
    <derivirana_varijabla naziv="DomainObject.Predmet.ProtustrankaWithAdress_1">MAKO-TRANS društvo s ograničenom odgovornošću za trgovinu na veliko i malo i prijevoz u stečaju Stjepana Radića 92, 42205 Vidovec</derivirana_varijabla>
  </DomainObject.Predmet.ProtustrankaWithAdress>
  <DomainObject.Predmet.ProtustrankaWithAdressOIB>
    <izvorni_sadrzaj>MAKO-TRANS društvo s ograničenom odgovornošću za trgovinu na veliko i malo i prijevoz u stečaju, OIB 05024820385, Stjepana Radića 92, 42205 Vidovec</izvorni_sadrzaj>
    <derivirana_varijabla naziv="DomainObject.Predmet.ProtustrankaWithAdressOIB_1">MAKO-TRANS društvo s ograničenom odgovornošću za trgovinu na veliko i malo i prijevoz u stečaju, OIB 05024820385, Stjepana Radića 92, 42205 Vidovec</derivirana_varijabla>
  </DomainObject.Predmet.ProtustrankaWithAdressOIB>
  <DomainObject.Predmet.ProtustrankaNazivFormated>
    <izvorni_sadrzaj>MAKO-TRANS društvo s ograničenom odgovornošću za trgovinu na veliko i malo i prijevoz u stečaju</izvorni_sadrzaj>
    <derivirana_varijabla naziv="DomainObject.Predmet.ProtustrankaNazivFormated_1">MAKO-TRANS društvo s ograničenom odgovornošću za trgovinu na veliko i malo i prijevoz u stečaju</derivirana_varijabla>
  </DomainObject.Predmet.ProtustrankaNazivFormated>
  <DomainObject.Predmet.ProtustrankaNazivFormatedOIB>
    <izvorni_sadrzaj>MAKO-TRANS društvo s ograničenom odgovornošću za trgovinu na veliko i malo i prijevoz u stečaju, OIB 05024820385</izvorni_sadrzaj>
    <derivirana_varijabla naziv="DomainObject.Predmet.ProtustrankaNazivFormatedOIB_1">MAKO-TRANS društvo s ograničenom odgovornošću za trgovinu na veliko i malo i prijevoz u stečaju, OIB 05024820385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18683136487</izvorni_sadrzaj>
    <derivirana_varijabla naziv="DomainObject.Predmet.StrankaFormatedOIB_1">  RH Ministarstvo financija, OIB 18683136487</derivirana_varijabla>
  </DomainObject.Predmet.StrankaFormatedOIB>
  <DomainObject.Predmet.StrankaFormatedWithAdress>
    <izvorni_sadrzaj> RH Ministarstvo financija, Katančićeva 5, 10000 Zagreb</izvorni_sadrzaj>
    <derivirana_varijabla naziv="DomainObject.Predmet.StrankaFormatedWithAdress_1"> RH Ministarstvo financija, Katančićeva 5, 10000 Zagreb</derivirana_varijabla>
  </DomainObject.Predmet.StrankaFormatedWithAdress>
  <DomainObject.Predmet.StrankaFormatedWithAdressOIB>
    <izvorni_sadrzaj> RH Ministarstvo financija, OIB 18683136487, Katančićeva 5, 10000 Zagreb</izvorni_sadrzaj>
    <derivirana_varijabla naziv="DomainObject.Predmet.StrankaFormatedWithAdressOIB_1"> RH Ministarstvo financija, OIB 18683136487, Katančićeva 5, 10000 Zagreb</derivirana_varijabla>
  </DomainObject.Predmet.StrankaFormatedWithAdressOIB>
  <DomainObject.Predmet.StrankaWithAdress>
    <izvorni_sadrzaj>RH Ministarstvo financija Katančićeva 5,10000 Zagreb</izvorni_sadrzaj>
    <derivirana_varijabla naziv="DomainObject.Predmet.StrankaWithAdress_1">RH Ministarstvo financija Katančićeva 5,10000 Zagreb</derivirana_varijabla>
  </DomainObject.Predmet.StrankaWithAdress>
  <DomainObject.Predmet.StrankaWithAdressOIB>
    <izvorni_sadrzaj>RH Ministarstvo financija, OIB 18683136487, Katančićeva 5,10000 Zagreb</izvorni_sadrzaj>
    <derivirana_varijabla naziv="DomainObject.Predmet.StrankaWithAdressOIB_1">RH Ministarstvo financija, OIB 18683136487, Katančićeva 5,10000 Zagreb</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456500.01</izvorni_sadrzaj>
    <derivirana_varijabla naziv="DomainObject.Predmet.TrenutnaVrijednost_1">456500.01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18683136487</item>
    </izvorni_sadrzaj>
    <derivirana_varijabla naziv="DomainObject.Predmet.StrankaListFormatedOIB_1">
      <item>RH Ministarstvo financija, OIB 18683136487</item>
    </derivirana_varijabla>
  </DomainObject.Predmet.StrankaListFormatedOIB>
  <DomainObject.Predmet.StrankaListFormatedWithAdress>
    <izvorni_sadrzaj>
      <item>RH Ministarstvo financija, Katančićeva 5, 10000 Zagreb</item>
    </izvorni_sadrzaj>
    <derivirana_varijabla naziv="DomainObject.Predmet.StrankaListFormatedWithAdress_1">
      <item>RH Ministarstvo financija, Katančićeva 5, 10000 Zagreb</item>
    </derivirana_varijabla>
  </DomainObject.Predmet.StrankaListFormatedWithAdress>
  <DomainObject.Predmet.StrankaListFormatedWithAdressOIB>
    <izvorni_sadrzaj>
      <item>RH Ministarstvo financija, OIB 18683136487, Katančićeva 5, 10000 Zagreb</item>
    </izvorni_sadrzaj>
    <derivirana_varijabla naziv="DomainObject.Predmet.StrankaListFormatedWithAdressOIB_1">
      <item>RH Ministarstvo financija, OIB 18683136487, Katančićeva 5, 10000 Zagreb</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MAKO-TRANS društvo s ograničenom odgovornošću za trgovinu na veliko i malo i prijevoz u stečaju zastupanog po punomoćniku Franjo Šebijan</item>
    </izvorni_sadrzaj>
    <derivirana_varijabla naziv="DomainObject.Predmet.ProtuStrankaListFormated_1">
      <item>MAKO-TRANS društvo s ograničenom odgovornošću za trgovinu na veliko i malo i prijevoz u stečaju zastupanog po punomoćniku Franjo Šebijan</item>
    </derivirana_varijabla>
  </DomainObject.Predmet.ProtuStrankaListFormated>
  <DomainObject.Predmet.ProtuStrankaListFormatedOIB>
    <izvorni_sadrzaj>
      <item>MAKO-TRANS društvo s ograničenom odgovornošću za trgovinu na veliko i malo i prijevoz u stečaju, OIB 05024820385 zastupanog po punomoćniku Franjo Šebijan</item>
    </izvorni_sadrzaj>
    <derivirana_varijabla naziv="DomainObject.Predmet.ProtuStrankaListFormatedOIB_1">
      <item>MAKO-TRANS društvo s ograničenom odgovornošću za trgovinu na veliko i malo i prijevoz u stečaju, OIB 05024820385 zastupanog po punomoćniku Franjo Šebijan</item>
    </derivirana_varijabla>
  </DomainObject.Predmet.ProtuStrankaListFormatedOIB>
  <DomainObject.Predmet.ProtuStrankaListFormatedWithAdress>
    <izvorni_sadrzaj>
      <item>MAKO-TRANS društvo s ograničenom odgovornošću za trgovinu na veliko i malo i prijevoz u stečaju, Stjepana Radića 92, 42205 Vidovec zastupanog po punomoćniku Franjo Šebijan</item>
    </izvorni_sadrzaj>
    <derivirana_varijabla naziv="DomainObject.Predmet.ProtuStrankaListFormatedWithAdress_1">
      <item>MAKO-TRANS društvo s ograničenom odgovornošću za trgovinu na veliko i malo i prijevoz u stečaju, Stjepana Radića 92, 42205 Vidovec zastupanog po punomoćniku Franjo Šebijan</item>
    </derivirana_varijabla>
  </DomainObject.Predmet.ProtuStrankaListFormatedWithAdress>
  <DomainObject.Predmet.ProtuStrankaListFormatedWithAdressOIB>
    <izvorni_sadrzaj>
      <item>MAKO-TRANS društvo s ograničenom odgovornošću za trgovinu na veliko i malo i prijevoz u stečaju, OIB 05024820385, Stjepana Radića 92, 42205 Vidovec zastupanog po punomoćniku Franjo Šebijan</item>
    </izvorni_sadrzaj>
    <derivirana_varijabla naziv="DomainObject.Predmet.ProtuStrankaListFormatedWithAdressOIB_1">
      <item>MAKO-TRANS društvo s ograničenom odgovornošću za trgovinu na veliko i malo i prijevoz u stečaju, OIB 05024820385, Stjepana Radića 92, 42205 Vidovec zastupanog po punomoćniku Franjo Šebijan</item>
    </derivirana_varijabla>
  </DomainObject.Predmet.ProtuStrankaListFormatedWithAdressOIB>
  <DomainObject.Predmet.ProtuStrankaListNazivFormated>
    <izvorni_sadrzaj>
      <item>MAKO-TRANS društvo s ograničenom odgovornošću za trgovinu na veliko i malo i prijevoz u stečaju</item>
    </izvorni_sadrzaj>
    <derivirana_varijabla naziv="DomainObject.Predmet.ProtuStrankaListNazivFormated_1">
      <item>MAKO-TRANS društvo s ograničenom odgovornošću za trgovinu na veliko i malo i prijevoz u stečaju</item>
    </derivirana_varijabla>
  </DomainObject.Predmet.ProtuStrankaListNazivFormated>
  <DomainObject.Predmet.ProtuStrankaListNazivFormatedOIB>
    <izvorni_sadrzaj>
      <item>MAKO-TRANS društvo s ograničenom odgovornošću za trgovinu na veliko i malo i prijevoz u stečaju, OIB 05024820385</item>
    </izvorni_sadrzaj>
    <derivirana_varijabla naziv="DomainObject.Predmet.ProtuStrankaListNazivFormatedOIB_1">
      <item>MAKO-TRANS društvo s ograničenom odgovornošću za trgovinu na veliko i malo i prijevoz u stečaju, OIB 05024820385</item>
    </derivirana_varijabla>
  </DomainObject.Predmet.ProtuStrankaListNazivFormatedOIB>
  <DomainObject.Predmet.OstaliListFormated>
    <izvorni_sadrzaj>
      <item>Županijsko državno odvjetništvo u Varaždinu</item>
      <item>Vlado Kovačić</item>
      <item>Financijska agencija</item>
      <item>Franjo Šebijan punomoćnik sudionika u postupku MAKO-TRANS društvo s ograničenom odgovornošću za trgovinu na veliko i malo i prijevoz u stečaju</item>
      <item>Erste &amp; Steiermärkische bank d.d.</item>
      <item>PU Varaždinska - Policijska postaja Varaždin</item>
      <item>Ministarstvo financija, Porezna uprava</item>
      <item>Općinski sud u Varaždinu</item>
      <item>Dragan Čemerin</item>
    </izvorni_sadrzaj>
    <derivirana_varijabla naziv="DomainObject.Predmet.OstaliListFormated_1">
      <item>Županijsko državno odvjetništvo u Varaždinu</item>
      <item>Vlado Kovačić</item>
      <item>Financijska agencija</item>
      <item>Franjo Šebijan punomoćnik sudionika u postupku MAKO-TRANS društvo s ograničenom odgovornošću za trgovinu na veliko i malo i prijevoz u stečaju</item>
      <item>Erste &amp; Steiermärkische bank d.d.</item>
      <item>PU Varaždinska - Policijska postaja Varaždin</item>
      <item>Ministarstvo financija, Porezna uprava</item>
      <item>Općinski sud u Varaždinu</item>
      <item>Dragan Čemerin</item>
    </derivirana_varijabla>
  </DomainObject.Predmet.OstaliListFormated>
  <DomainObject.Predmet.OstaliListFormatedOIB>
    <izvorni_sadrzaj>
      <item>Županijsko državno odvjetništvo u Varaždinu</item>
      <item>Vlado Kovačić, OIB 74350395284</item>
      <item>Financijska agencija, OIB 85821130368</item>
      <item>Franjo Šebijan, OIB 71623795593 punomoćnik sudionika u postupku MAKO-TRANS društvo s ograničenom odgovornošću za trgovinu na veliko i malo i prijevoz u stečaju</item>
      <item>Erste &amp; Steiermärkische bank d.d.</item>
      <item>PU Varaždinska - Policijska postaja Varaždin</item>
      <item>Ministarstvo financija, Porezna uprava</item>
      <item>Općinski sud u Varaždinu, OIB 14828046348</item>
      <item>Dragan Čemerin</item>
    </izvorni_sadrzaj>
    <derivirana_varijabla naziv="DomainObject.Predmet.OstaliListFormatedOIB_1">
      <item>Županijsko državno odvjetništvo u Varaždinu</item>
      <item>Vlado Kovačić, OIB 74350395284</item>
      <item>Financijska agencija, OIB 85821130368</item>
      <item>Franjo Šebijan, OIB 71623795593 punomoćnik sudionika u postupku MAKO-TRANS društvo s ograničenom odgovornošću za trgovinu na veliko i malo i prijevoz u stečaju</item>
      <item>Erste &amp; Steiermärkische bank d.d.</item>
      <item>PU Varaždinska - Policijska postaja Varaždin</item>
      <item>Ministarstvo financija, Porezna uprava</item>
      <item>Općinski sud u Varaždinu, OIB 14828046348</item>
      <item>Dragan Čemerin</item>
    </derivirana_varijabla>
  </DomainObject.Predmet.OstaliListFormatedOIB>
  <DomainObject.Predmet.OstaliListFormatedWithAdress>
    <izvorni_sadrzaj>
      <item>Županijsko državno odvjetništvo u Varaždinu</item>
      <item>Vlado Kovačić, Stjepana Radića 92, 42205 Vidovec</item>
      <item>Financijska agencija, Ulica grada Vukovara 70, 10000 Zagreb</item>
      <item>Franjo Šebijan, Pavlinska 5, 42000 Varaždin punomoćnik sudionika u postupku MAKO-TRANS društvo s ograničenom odgovornošću za trgovinu na veliko i malo i prijevoz u stečaju</item>
      <item>Erste &amp; Steiermärkische bank d.d., Jadranski trg 3A, 51000 Rijeka</item>
      <item>PU Varaždinska - Policijska postaja Varaždin, A. Cesarca 18, 42000 Varaždin</item>
      <item>Ministarstvo financija, Porezna uprava, Graberje 1, 42000 Varaždin</item>
      <item>Općinski sud u Varaždinu, Braće Radića 2, 42000 Varaždin</item>
      <item>Dragan Čemerin</item>
    </izvorni_sadrzaj>
    <derivirana_varijabla naziv="DomainObject.Predmet.OstaliListFormatedWithAdress_1">
      <item>Županijsko državno odvjetništvo u Varaždinu</item>
      <item>Vlado Kovačić, Stjepana Radića 92, 42205 Vidovec</item>
      <item>Financijska agencija, Ulica grada Vukovara 70, 10000 Zagreb</item>
      <item>Franjo Šebijan, Pavlinska 5, 42000 Varaždin punomoćnik sudionika u postupku MAKO-TRANS društvo s ograničenom odgovornošću za trgovinu na veliko i malo i prijevoz u stečaju</item>
      <item>Erste &amp; Steiermärkische bank d.d., Jadranski trg 3A, 51000 Rijeka</item>
      <item>PU Varaždinska - Policijska postaja Varaždin, A. Cesarca 18, 42000 Varaždin</item>
      <item>Ministarstvo financija, Porezna uprava, Graberje 1, 42000 Varaždin</item>
      <item>Općinski sud u Varaždinu, Braće Radića 2, 42000 Varaždin</item>
      <item>Dragan Čemerin</item>
    </derivirana_varijabla>
  </DomainObject.Predmet.OstaliListFormatedWithAdress>
  <DomainObject.Predmet.OstaliListFormatedWithAdressOIB>
    <izvorni_sadrzaj>
      <item>Županijsko državno odvjetništvo u Varaždinu</item>
      <item>Vlado Kovačić, OIB 74350395284, Stjepana Radića 92, 42205 Vidovec</item>
      <item>Financijska agencija, OIB 85821130368, Ulica grada Vukovara 70, 10000 Zagreb</item>
      <item>Franjo Šebijan, OIB 71623795593, Pavlinska 5, 42000 Varaždin punomoćnik sudionika u postupku MAKO-TRANS društvo s ograničenom odgovornošću za trgovinu na veliko i malo i prijevoz u stečaju</item>
      <item>Erste &amp; Steiermärkische bank d.d., Jadranski trg 3A, 51000 Rijeka</item>
      <item>PU Varaždinska - Policijska postaja Varaždin, A. Cesarca 18, 42000 Varaždin</item>
      <item>Ministarstvo financija, Porezna uprava, Graberje 1, 42000 Varaždin</item>
      <item>Općinski sud u Varaždinu, OIB 14828046348, Braće Radića 2, 42000 Varaždin</item>
      <item>Dragan Čemerin</item>
    </izvorni_sadrzaj>
    <derivirana_varijabla naziv="DomainObject.Predmet.OstaliListFormatedWithAdressOIB_1">
      <item>Županijsko državno odvjetništvo u Varaždinu</item>
      <item>Vlado Kovačić, OIB 74350395284, Stjepana Radića 92, 42205 Vidovec</item>
      <item>Financijska agencija, OIB 85821130368, Ulica grada Vukovara 70, 10000 Zagreb</item>
      <item>Franjo Šebijan, OIB 71623795593, Pavlinska 5, 42000 Varaždin punomoćnik sudionika u postupku MAKO-TRANS društvo s ograničenom odgovornošću za trgovinu na veliko i malo i prijevoz u stečaju</item>
      <item>Erste &amp; Steiermärkische bank d.d., Jadranski trg 3A, 51000 Rijeka</item>
      <item>PU Varaždinska - Policijska postaja Varaždin, A. Cesarca 18, 42000 Varaždin</item>
      <item>Ministarstvo financija, Porezna uprava, Graberje 1, 42000 Varaždin</item>
      <item>Općinski sud u Varaždinu, OIB 14828046348, Braće Radića 2, 42000 Varaždin</item>
      <item>Dragan Čemerin</item>
    </derivirana_varijabla>
  </DomainObject.Predmet.OstaliListFormatedWithAdressOIB>
  <DomainObject.Predmet.OstaliListNazivFormated>
    <izvorni_sadrzaj>
      <item>Županijsko državno odvjetništvo u Varaždinu</item>
      <item>Vlado Kovačić</item>
      <item>Financijska agencija</item>
      <item>Franjo Šebijan</item>
      <item>Erste &amp; Steiermärkische bank d.d.</item>
      <item>PU Varaždinska - Policijska postaja Varaždin</item>
      <item>Ministarstvo financija, Porezna uprava</item>
      <item>Općinski sud u Varaždinu</item>
      <item>Dragan Čemerin</item>
    </izvorni_sadrzaj>
    <derivirana_varijabla naziv="DomainObject.Predmet.OstaliListNazivFormated_1">
      <item>Županijsko državno odvjetništvo u Varaždinu</item>
      <item>Vlado Kovačić</item>
      <item>Financijska agencija</item>
      <item>Franjo Šebijan</item>
      <item>Erste &amp; Steiermärkische bank d.d.</item>
      <item>PU Varaždinska - Policijska postaja Varaždin</item>
      <item>Ministarstvo financija, Porezna uprava</item>
      <item>Općinski sud u Varaždinu</item>
      <item>Dragan Čemerin</item>
    </derivirana_varijabla>
  </DomainObject.Predmet.OstaliListNazivFormated>
  <DomainObject.Predmet.OstaliListNazivFormatedOIB>
    <izvorni_sadrzaj>
      <item>Županijsko državno odvjetništvo u Varaždinu</item>
      <item>Vlado Kovačić, OIB 74350395284</item>
      <item>Financijska agencija, OIB 85821130368</item>
      <item>Franjo Šebijan, OIB 71623795593</item>
      <item>Erste &amp; Steiermärkische bank d.d.</item>
      <item>PU Varaždinska - Policijska postaja Varaždin</item>
      <item>Ministarstvo financija, Porezna uprava</item>
      <item>Općinski sud u Varaždinu, OIB 14828046348</item>
      <item>Dragan Čemerin</item>
    </izvorni_sadrzaj>
    <derivirana_varijabla naziv="DomainObject.Predmet.OstaliListNazivFormatedOIB_1">
      <item>Županijsko državno odvjetništvo u Varaždinu</item>
      <item>Vlado Kovačić, OIB 74350395284</item>
      <item>Financijska agencija, OIB 85821130368</item>
      <item>Franjo Šebijan, OIB 71623795593</item>
      <item>Erste &amp; Steiermärkische bank d.d.</item>
      <item>PU Varaždinska - Policijska postaja Varaždin</item>
      <item>Ministarstvo financija, Porezna uprava</item>
      <item>Općinski sud u Varaždinu, OIB 14828046348</item>
      <item>Dragan Čemerin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siječnja 2021.</izvorni_sadrzaj>
    <derivirana_varijabla naziv="DomainObject.Datum_1">13. siječnja 2021.</derivirana_varijabla>
  </DomainObject.Datum>
  <DomainObject.PoslovniBrojDokumenta>
    <izvorni_sadrzaj>St-127/2019-27</izvorni_sadrzaj>
    <derivirana_varijabla naziv="DomainObject.PoslovniBrojDokumenta_1">St-127/2019-27</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MAKO-TRANS društvo s ograničenom odgovornošću za trgovinu na veliko i malo i prijevoz u stečaju</izvorni_sadrzaj>
    <derivirana_varijabla naziv="DomainObject.Predmet.ProtustrankaIDrugi_1">MAKO-TRANS društvo s ograničenom odgovornošću za trgovinu na veliko i malo i prijevoz u stečaju</derivirana_varijabla>
  </DomainObject.Predmet.ProtustrankaIDrugi>
  <DomainObject.Predmet.StrankaIDrugiAdressOIB>
    <izvorni_sadrzaj>RH Ministarstvo financija, OIB 18683136487, Katančićeva 5, 10000 Zagreb</izvorni_sadrzaj>
    <derivirana_varijabla naziv="DomainObject.Predmet.StrankaIDrugiAdressOIB_1">RH Ministarstvo financija, OIB 18683136487, Katančićeva 5, 10000 Zagreb</derivirana_varijabla>
  </DomainObject.Predmet.StrankaIDrugiAdressOIB>
  <DomainObject.Predmet.ProtustrankaIDrugiAdressOIB>
    <izvorni_sadrzaj>MAKO-TRANS društvo s ograničenom odgovornošću za trgovinu na veliko i malo i prijevoz u stečaju, OIB 05024820385, Stjepana Radića 92, 42205 Vidovec</izvorni_sadrzaj>
    <derivirana_varijabla naziv="DomainObject.Predmet.ProtustrankaIDrugiAdressOIB_1">MAKO-TRANS društvo s ograničenom odgovornošću za trgovinu na veliko i malo i prijevoz u stečaju, OIB 05024820385, Stjepana Radića 92, 42205 Vidovec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MAKO-TRANS društvo s ograničenom odgovornošću za trgovinu na veliko i malo i prijevoz u stečaju</item>
      <item>Županijsko državno odvjetništvo u Varaždinu</item>
      <item>Vlado Kovačić</item>
      <item>RH Ministarstvo financija</item>
      <item>Financijska agencija</item>
      <item>Franjo Šebijan</item>
      <item>Erste &amp; Steiermärkische bank d.d.</item>
      <item>PU Varaždinska - Policijska postaja Varaždin</item>
      <item>Ministarstvo financija, Porezna uprava</item>
      <item>Općinski sud u Varaždinu</item>
      <item>Dragan Čemerin</item>
    </izvorni_sadrzaj>
    <derivirana_varijabla naziv="DomainObject.Predmet.SudioniciListNaziv_1">
      <item>MAKO-TRANS društvo s ograničenom odgovornošću za trgovinu na veliko i malo i prijevoz u stečaju</item>
      <item>Županijsko državno odvjetništvo u Varaždinu</item>
      <item>Vlado Kovačić</item>
      <item>RH Ministarstvo financija</item>
      <item>Financijska agencija</item>
      <item>Franjo Šebijan</item>
      <item>Erste &amp; Steiermärkische bank d.d.</item>
      <item>PU Varaždinska - Policijska postaja Varaždin</item>
      <item>Ministarstvo financija, Porezna uprava</item>
      <item>Općinski sud u Varaždinu</item>
      <item>Dragan Čemerin</item>
    </derivirana_varijabla>
  </DomainObject.Predmet.SudioniciListNaziv>
  <DomainObject.Predmet.SudioniciListAdressOIB>
    <izvorni_sadrzaj>
      <item>MAKO-TRANS društvo s ograničenom odgovornošću za trgovinu na veliko i malo i prijevoz u stečaju, OIB 05024820385, Stjepana Radića 92,42205 Vidovec</item>
      <item>Županijsko državno odvjetništvo u Varaždinu</item>
      <item>Vlado Kovačić, OIB 74350395284, Stjepana Radića 92,42205 Vidovec</item>
      <item>RH Ministarstvo financija, OIB 18683136487, Katančićeva 5,10000 Zagreb</item>
      <item>Financijska agencija, OIB 85821130368, Ulica grada Vukovara 70,10000 Zagreb</item>
      <item>Franjo Šebijan, OIB 71623795593, Pavlinska 5,42000 Varaždin</item>
      <item>Erste &amp; Steiermärkische bank d.d., Jadranski trg 3A,51000 Rijeka</item>
      <item>PU Varaždinska - Policijska postaja Varaždin, A. Cesarca 18,42000 Varaždin</item>
      <item>Ministarstvo financija, Porezna uprava, Graberje 1,42000 Varaždin</item>
      <item>Općinski sud u Varaždinu, OIB 14828046348, Braće Radića 2,42000 Varaždin</item>
      <item>Dragan Čemerin</item>
    </izvorni_sadrzaj>
    <derivirana_varijabla naziv="DomainObject.Predmet.SudioniciListAdressOIB_1">
      <item>MAKO-TRANS društvo s ograničenom odgovornošću za trgovinu na veliko i malo i prijevoz u stečaju, OIB 05024820385, Stjepana Radića 92,42205 Vidovec</item>
      <item>Županijsko državno odvjetništvo u Varaždinu</item>
      <item>Vlado Kovačić, OIB 74350395284, Stjepana Radića 92,42205 Vidovec</item>
      <item>RH Ministarstvo financija, OIB 18683136487, Katančićeva 5,10000 Zagreb</item>
      <item>Financijska agencija, OIB 85821130368, Ulica grada Vukovara 70,10000 Zagreb</item>
      <item>Franjo Šebijan, OIB 71623795593, Pavlinska 5,42000 Varaždin</item>
      <item>Erste &amp; Steiermärkische bank d.d., Jadranski trg 3A,51000 Rijeka</item>
      <item>PU Varaždinska - Policijska postaja Varaždin, A. Cesarca 18,42000 Varaždin</item>
      <item>Ministarstvo financija, Porezna uprava, Graberje 1,42000 Varaždin</item>
      <item>Općinski sud u Varaždinu, OIB 14828046348, Braće Radića 2,42000 Varaždin</item>
      <item>Dragan Čemerin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05024820385</item>
      <item>, OIB null</item>
      <item>, OIB 74350395284</item>
      <item>, OIB 18683136487</item>
      <item>, OIB 85821130368</item>
      <item>, OIB 71623795593</item>
      <item>, OIB null</item>
      <item>, OIB null</item>
      <item>, OIB null</item>
      <item>, OIB 14828046348</item>
      <item>, OIB null</item>
    </izvorni_sadrzaj>
    <derivirana_varijabla naziv="DomainObject.Predmet.SudioniciListNazivOIB_1">
      <item>, OIB 05024820385</item>
      <item>, OIB null</item>
      <item>, OIB 74350395284</item>
      <item>, OIB 18683136487</item>
      <item>, OIB 85821130368</item>
      <item>, OIB 71623795593</item>
      <item>, OIB null</item>
      <item>, OIB null</item>
      <item>, OIB null</item>
      <item>, OIB 14828046348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Čemerin, OIB 90776078028, Vukovarska 3, 40000 Čakovec</item>
    </izvorni_sadrzaj>
    <derivirana_varijabla naziv="DomainObject.Predmet.StecajniUpraviteljiListAddressOIB_1">
      <item>Dragan Čemerin, OIB 90776078028, Vukovarska 3,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prosinca 2018.</izvorni_sadrzaj>
    <derivirana_varijabla naziv="DomainObject.Predmet.DatumPocetkaProcesa_1">31.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75D368-76CC-4C2E-B2E0-30DF1322008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7</properties:Pages>
  <properties:Words>1544</properties:Words>
  <properties:Characters>9064</properties:Characters>
  <properties:Lines>457</properties:Lines>
  <properties:Paragraphs>226</properties:Paragraphs>
  <properties:TotalTime>71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2021-01-07T11:20:00Z</dcterms:created>
  <dc:creator>Mirjana Mlinarić</dc:creator>
  <cp:lastModifiedBy>Nevenka Vuković</cp:lastModifiedBy>
  <cp:lastPrinted>2021-01-13T11:50:00Z</cp:lastPrinted>
  <dcterms:modified xmlns:xsi="http://www.w3.org/2001/XMLSchema-instance" xsi:type="dcterms:W3CDTF">2021-01-13T11:58:00Z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St-127/2019-27 / Zapisnik - Ispitno ročište (St-127-19-27 Zapisnik sa ispitnog i izvještajnog ročišta-ima osporenih.docx)</vt:lpwstr>
  </prop:property>
  <prop:property fmtid="{D5CDD505-2E9C-101B-9397-08002B2CF9AE}" pid="4" name="CC_coloring">
    <vt:bool>false</vt:bool>
  </prop:property>
  <prop:property fmtid="{D5CDD505-2E9C-101B-9397-08002B2CF9AE}" pid="5" name="BrojStranica">
    <vt:i4>7</vt:i4>
  </prop:property>
</prop:Properties>
</file>